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59BA" w14:textId="77777777" w:rsidR="00843ABE" w:rsidRDefault="00BC454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7271EB6" wp14:editId="12D2018A">
            <wp:extent cx="1580623" cy="99270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0623" cy="9927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C80BCA" w14:textId="77777777" w:rsidR="00843ABE" w:rsidRDefault="00BC454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Памятка родителям.</w:t>
      </w:r>
    </w:p>
    <w:p w14:paraId="33790858" w14:textId="77777777" w:rsidR="00843ABE" w:rsidRDefault="00BC454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Тема: Семейные ценности.</w:t>
      </w:r>
    </w:p>
    <w:p w14:paraId="4541E824" w14:textId="77777777" w:rsidR="00843ABE" w:rsidRDefault="00BC454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«От того, как прошло детство, кто вёл ребёнка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14:paraId="0C73948F" w14:textId="77777777" w:rsidR="00843ABE" w:rsidRDefault="00BC45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А. Сухомлинский</w:t>
      </w:r>
    </w:p>
    <w:p w14:paraId="4916DF81" w14:textId="77777777" w:rsidR="00843ABE" w:rsidRDefault="00BC45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Дошкольное учреждение и семья – дв</w:t>
      </w:r>
      <w:r>
        <w:rPr>
          <w:rFonts w:ascii="Times New Roman" w:eastAsia="Times New Roman" w:hAnsi="Times New Roman" w:cs="Times New Roman"/>
          <w:sz w:val="28"/>
          <w:szCs w:val="28"/>
        </w:rPr>
        <w:t>а социальных института, от которых зависит эффективность процесса воспитания ребёнка. Безусловно, что влияние семьи на ребёнка сильнее, чем влияние дошкольного учреждения или школы. Однако семья не может обеспечить в полном объёме воспитание активной, нрав</w:t>
      </w:r>
      <w:r>
        <w:rPr>
          <w:rFonts w:ascii="Times New Roman" w:eastAsia="Times New Roman" w:hAnsi="Times New Roman" w:cs="Times New Roman"/>
          <w:sz w:val="28"/>
          <w:szCs w:val="28"/>
        </w:rPr>
        <w:t>ственной и творческой личности. Поэтому необходимо сотрудничество семьи и детского сада. Ни детский сад без семьи, ни семья без детского сада не способны справиться с тончайшими и сложнейшими задачами становления человека.</w:t>
      </w:r>
    </w:p>
    <w:p w14:paraId="0D89427D" w14:textId="77777777" w:rsidR="00843ABE" w:rsidRDefault="00BC45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Семья и семейные ценности – это д</w:t>
      </w:r>
      <w:r>
        <w:rPr>
          <w:rFonts w:ascii="Times New Roman" w:eastAsia="Times New Roman" w:hAnsi="Times New Roman" w:cs="Times New Roman"/>
          <w:sz w:val="28"/>
          <w:szCs w:val="28"/>
        </w:rPr>
        <w:t>ва понятия, которые не могут существовать друг без друга. Семейные ценности теряют свое значение, если не будет семьи. А семья не имеет возможности существовать без основополагающих принципов, которые смогут сохранить ее целостность и духовное здоровье.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мейные ценности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 – это отношение человека к человеку, насыщенные любовью и заботой.</w:t>
      </w:r>
    </w:p>
    <w:p w14:paraId="65C87B17" w14:textId="77777777" w:rsidR="00843ABE" w:rsidRDefault="00BC454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D91C14F" wp14:editId="7BB1B3AF">
            <wp:extent cx="2512196" cy="2512196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2196" cy="25121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43AB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BE"/>
    <w:rsid w:val="00843ABE"/>
    <w:rsid w:val="00BC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1C06"/>
  <w15:docId w15:val="{3AAA5382-BF85-4243-8D95-8D7474AC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2021-12-13T08:47:00Z</dcterms:created>
  <dcterms:modified xsi:type="dcterms:W3CDTF">2021-12-13T08:47:00Z</dcterms:modified>
</cp:coreProperties>
</file>