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B1" w:rsidRPr="002613B1" w:rsidRDefault="002613B1" w:rsidP="002613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17"/>
          <w:szCs w:val="17"/>
          <w:lang w:eastAsia="ru-RU"/>
        </w:rPr>
      </w:pPr>
      <w:bookmarkStart w:id="0" w:name="_GoBack"/>
      <w:r w:rsidRPr="002613B1">
        <w:rPr>
          <w:rFonts w:ascii="Times New Roman" w:eastAsia="Times New Roman" w:hAnsi="Times New Roman" w:cs="Times New Roman"/>
          <w:color w:val="000000"/>
          <w:sz w:val="28"/>
          <w:szCs w:val="28"/>
          <w:lang w:eastAsia="ru-RU"/>
        </w:rPr>
        <w:t>Федеральный закон от 22 ноября 2011 г. № 334-ФЗ</w:t>
      </w:r>
    </w:p>
    <w:p w:rsidR="002613B1" w:rsidRPr="002613B1" w:rsidRDefault="002613B1" w:rsidP="002613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w:t>
      </w:r>
    </w:p>
    <w:p w:rsidR="002613B1" w:rsidRPr="002613B1" w:rsidRDefault="002613B1" w:rsidP="002613B1">
      <w:pPr>
        <w:shd w:val="clear" w:color="auto" w:fill="FFFFFF"/>
        <w:spacing w:before="100" w:beforeAutospacing="1" w:after="0" w:line="240" w:lineRule="auto"/>
        <w:jc w:val="center"/>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Внести в </w:t>
      </w:r>
      <w:r w:rsidRPr="002613B1">
        <w:rPr>
          <w:rFonts w:ascii="Times New Roman" w:eastAsia="Times New Roman" w:hAnsi="Times New Roman" w:cs="Times New Roman"/>
          <w:b/>
          <w:bCs/>
          <w:color w:val="000000"/>
          <w:sz w:val="28"/>
          <w:szCs w:val="28"/>
          <w:lang w:eastAsia="ru-RU"/>
        </w:rPr>
        <w:t>Трудовой </w:t>
      </w:r>
      <w:hyperlink r:id="rId5" w:history="1">
        <w:r w:rsidRPr="002613B1">
          <w:rPr>
            <w:rFonts w:ascii="Times New Roman" w:eastAsia="Times New Roman" w:hAnsi="Times New Roman" w:cs="Times New Roman"/>
            <w:b/>
            <w:bCs/>
            <w:sz w:val="28"/>
            <w:szCs w:val="28"/>
            <w:lang w:eastAsia="ru-RU"/>
          </w:rPr>
          <w:t>кодекс</w:t>
        </w:r>
      </w:hyperlink>
      <w:r w:rsidRPr="002613B1">
        <w:rPr>
          <w:rFonts w:ascii="Times New Roman" w:eastAsia="Times New Roman" w:hAnsi="Times New Roman" w:cs="Times New Roman"/>
          <w:b/>
          <w:bCs/>
          <w:color w:val="000000"/>
          <w:sz w:val="28"/>
          <w:szCs w:val="28"/>
          <w:lang w:eastAsia="ru-RU"/>
        </w:rPr>
        <w:t> Российской Федерации</w:t>
      </w:r>
      <w:r w:rsidRPr="002613B1">
        <w:rPr>
          <w:rFonts w:ascii="Times New Roman" w:eastAsia="Times New Roman" w:hAnsi="Times New Roman" w:cs="Times New Roman"/>
          <w:color w:val="000000"/>
          <w:sz w:val="28"/>
          <w:szCs w:val="28"/>
          <w:lang w:eastAsia="ru-RU"/>
        </w:rPr>
        <w:t> (Собрание законодательства Российской Федерации, 2002, N 1, ст. 3; 2006, N 27, ст. 2878; 2010, N 31, ст. 4196) следующие изменения:</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 </w:t>
      </w:r>
      <w:r w:rsidRPr="002613B1">
        <w:rPr>
          <w:rFonts w:ascii="Times New Roman" w:eastAsia="Times New Roman" w:hAnsi="Times New Roman" w:cs="Times New Roman"/>
          <w:b/>
          <w:bCs/>
          <w:color w:val="000000"/>
          <w:sz w:val="28"/>
          <w:szCs w:val="28"/>
          <w:lang w:eastAsia="ru-RU"/>
        </w:rPr>
        <w:t>в </w:t>
      </w:r>
      <w:hyperlink r:id="rId6" w:history="1">
        <w:r w:rsidRPr="002613B1">
          <w:rPr>
            <w:rFonts w:ascii="Times New Roman" w:eastAsia="Times New Roman" w:hAnsi="Times New Roman" w:cs="Times New Roman"/>
            <w:b/>
            <w:bCs/>
            <w:sz w:val="28"/>
            <w:szCs w:val="28"/>
            <w:lang w:eastAsia="ru-RU"/>
          </w:rPr>
          <w:t>статье 399</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w:t>
      </w:r>
      <w:hyperlink r:id="rId7" w:history="1">
        <w:r w:rsidRPr="002613B1">
          <w:rPr>
            <w:rFonts w:ascii="Times New Roman" w:eastAsia="Times New Roman" w:hAnsi="Times New Roman" w:cs="Times New Roman"/>
            <w:sz w:val="28"/>
            <w:szCs w:val="28"/>
            <w:lang w:eastAsia="ru-RU"/>
          </w:rPr>
          <w:t>часть вторую</w:t>
        </w:r>
      </w:hyperlink>
      <w:r w:rsidRPr="002613B1">
        <w:rPr>
          <w:rFonts w:ascii="Times New Roman" w:eastAsia="Times New Roman" w:hAnsi="Times New Roman" w:cs="Times New Roman"/>
          <w:color w:val="000000"/>
          <w:sz w:val="28"/>
          <w:szCs w:val="28"/>
          <w:lang w:eastAsia="ru-RU"/>
        </w:rPr>
        <w:t> дополнить словами "представительным органом работников, уполномоченным ими на разрешение коллективного трудового спора";</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w:t>
      </w:r>
      <w:hyperlink r:id="rId8" w:history="1">
        <w:r w:rsidRPr="002613B1">
          <w:rPr>
            <w:rFonts w:ascii="Times New Roman" w:eastAsia="Times New Roman" w:hAnsi="Times New Roman" w:cs="Times New Roman"/>
            <w:sz w:val="28"/>
            <w:szCs w:val="28"/>
            <w:lang w:eastAsia="ru-RU"/>
          </w:rPr>
          <w:t>часть третью</w:t>
        </w:r>
      </w:hyperlink>
      <w:r w:rsidRPr="002613B1">
        <w:rPr>
          <w:rFonts w:ascii="Times New Roman" w:eastAsia="Times New Roman" w:hAnsi="Times New Roman" w:cs="Times New Roman"/>
          <w:color w:val="000000"/>
          <w:sz w:val="28"/>
          <w:szCs w:val="28"/>
          <w:lang w:eastAsia="ru-RU"/>
        </w:rPr>
        <w:t> дополнить предложениями следующего содержания: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roofErr w:type="gramStart"/>
      <w:r w:rsidRPr="002613B1">
        <w:rPr>
          <w:rFonts w:ascii="Times New Roman" w:eastAsia="Times New Roman" w:hAnsi="Times New Roman" w:cs="Times New Roman"/>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End"/>
      <w:r w:rsidRPr="002613B1">
        <w:rPr>
          <w:rFonts w:ascii="Times New Roman" w:eastAsia="Times New Roman" w:hAnsi="Times New Roman" w:cs="Times New Roman"/>
          <w:color w:val="000000"/>
          <w:sz w:val="28"/>
          <w:szCs w:val="28"/>
          <w:lang w:eastAsia="ru-RU"/>
        </w:rPr>
        <w:t>в) </w:t>
      </w:r>
      <w:hyperlink r:id="rId9" w:history="1">
        <w:r w:rsidRPr="002613B1">
          <w:rPr>
            <w:rFonts w:ascii="Times New Roman" w:eastAsia="Times New Roman" w:hAnsi="Times New Roman" w:cs="Times New Roman"/>
            <w:sz w:val="28"/>
            <w:szCs w:val="28"/>
            <w:lang w:eastAsia="ru-RU"/>
          </w:rPr>
          <w:t>часть шестую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2) </w:t>
      </w:r>
      <w:r w:rsidRPr="002613B1">
        <w:rPr>
          <w:rFonts w:ascii="Times New Roman" w:eastAsia="Times New Roman" w:hAnsi="Times New Roman" w:cs="Times New Roman"/>
          <w:b/>
          <w:bCs/>
          <w:color w:val="000000"/>
          <w:sz w:val="28"/>
          <w:szCs w:val="28"/>
          <w:lang w:eastAsia="ru-RU"/>
        </w:rPr>
        <w:t>в </w:t>
      </w:r>
      <w:hyperlink r:id="rId10" w:history="1">
        <w:r w:rsidRPr="002613B1">
          <w:rPr>
            <w:rFonts w:ascii="Times New Roman" w:eastAsia="Times New Roman" w:hAnsi="Times New Roman" w:cs="Times New Roman"/>
            <w:b/>
            <w:bCs/>
            <w:sz w:val="28"/>
            <w:szCs w:val="28"/>
            <w:lang w:eastAsia="ru-RU"/>
          </w:rPr>
          <w:t>статье 400</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в </w:t>
      </w:r>
      <w:hyperlink r:id="rId11" w:history="1">
        <w:r w:rsidRPr="002613B1">
          <w:rPr>
            <w:rFonts w:ascii="Times New Roman" w:eastAsia="Times New Roman" w:hAnsi="Times New Roman" w:cs="Times New Roman"/>
            <w:sz w:val="28"/>
            <w:szCs w:val="28"/>
            <w:lang w:eastAsia="ru-RU"/>
          </w:rPr>
          <w:t>части первой</w:t>
        </w:r>
      </w:hyperlink>
      <w:r w:rsidRPr="002613B1">
        <w:rPr>
          <w:rFonts w:ascii="Times New Roman" w:eastAsia="Times New Roman" w:hAnsi="Times New Roman" w:cs="Times New Roman"/>
          <w:color w:val="000000"/>
          <w:sz w:val="28"/>
          <w:szCs w:val="28"/>
          <w:lang w:eastAsia="ru-RU"/>
        </w:rPr>
        <w:t> слово "трех" заменить словом "двух";</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в </w:t>
      </w:r>
      <w:hyperlink r:id="rId12" w:history="1">
        <w:r w:rsidRPr="002613B1">
          <w:rPr>
            <w:rFonts w:ascii="Times New Roman" w:eastAsia="Times New Roman" w:hAnsi="Times New Roman" w:cs="Times New Roman"/>
            <w:sz w:val="28"/>
            <w:szCs w:val="28"/>
            <w:lang w:eastAsia="ru-RU"/>
          </w:rPr>
          <w:t>части второй</w:t>
        </w:r>
      </w:hyperlink>
      <w:r w:rsidRPr="002613B1">
        <w:rPr>
          <w:rFonts w:ascii="Times New Roman" w:eastAsia="Times New Roman" w:hAnsi="Times New Roman" w:cs="Times New Roman"/>
          <w:color w:val="000000"/>
          <w:sz w:val="28"/>
          <w:szCs w:val="28"/>
          <w:lang w:eastAsia="ru-RU"/>
        </w:rPr>
        <w:t> слова "Представители работодателей (объединений работодателей)" заменить словами "Объединения работодателей, иные представители работодателей, определенные в соответствии со статьей 34 настоящего Кодекса</w:t>
      </w:r>
      <w:proofErr w:type="gramStart"/>
      <w:r w:rsidRPr="002613B1">
        <w:rPr>
          <w:rFonts w:ascii="Times New Roman" w:eastAsia="Times New Roman" w:hAnsi="Times New Roman" w:cs="Times New Roman"/>
          <w:color w:val="000000"/>
          <w:sz w:val="28"/>
          <w:szCs w:val="28"/>
          <w:lang w:eastAsia="ru-RU"/>
        </w:rPr>
        <w:t>,"</w:t>
      </w:r>
      <w:proofErr w:type="gramEnd"/>
      <w:r w:rsidRPr="002613B1">
        <w:rPr>
          <w:rFonts w:ascii="Times New Roman" w:eastAsia="Times New Roman" w:hAnsi="Times New Roman" w:cs="Times New Roman"/>
          <w:color w:val="000000"/>
          <w:sz w:val="28"/>
          <w:szCs w:val="28"/>
          <w:lang w:eastAsia="ru-RU"/>
        </w:rPr>
        <w:t>, слова "одного месяца" заменить словами "трех недель";</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lastRenderedPageBreak/>
        <w:t>3) </w:t>
      </w:r>
      <w:hyperlink r:id="rId13" w:history="1">
        <w:r w:rsidRPr="002613B1">
          <w:rPr>
            <w:rFonts w:ascii="Times New Roman" w:eastAsia="Times New Roman" w:hAnsi="Times New Roman" w:cs="Times New Roman"/>
            <w:b/>
            <w:bCs/>
            <w:sz w:val="28"/>
            <w:szCs w:val="28"/>
            <w:lang w:eastAsia="ru-RU"/>
          </w:rPr>
          <w:t>часть седьмую статьи 401</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roofErr w:type="gramStart"/>
      <w:r w:rsidRPr="002613B1">
        <w:rPr>
          <w:rFonts w:ascii="Times New Roman" w:eastAsia="Times New Roman" w:hAnsi="Times New Roman" w:cs="Times New Roman"/>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End"/>
      <w:r w:rsidRPr="002613B1">
        <w:rPr>
          <w:rFonts w:ascii="Times New Roman" w:eastAsia="Times New Roman" w:hAnsi="Times New Roman" w:cs="Times New Roman"/>
          <w:color w:val="000000"/>
          <w:sz w:val="28"/>
          <w:szCs w:val="28"/>
          <w:lang w:eastAsia="ru-RU"/>
        </w:rPr>
        <w:t>4) в </w:t>
      </w:r>
      <w:hyperlink r:id="rId14" w:history="1">
        <w:r w:rsidRPr="002613B1">
          <w:rPr>
            <w:rFonts w:ascii="Times New Roman" w:eastAsia="Times New Roman" w:hAnsi="Times New Roman" w:cs="Times New Roman"/>
            <w:b/>
            <w:bCs/>
            <w:sz w:val="28"/>
            <w:szCs w:val="28"/>
            <w:lang w:eastAsia="ru-RU"/>
          </w:rPr>
          <w:t>статье 402</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w:t>
      </w:r>
      <w:hyperlink r:id="rId15" w:history="1">
        <w:r w:rsidRPr="002613B1">
          <w:rPr>
            <w:rFonts w:ascii="Times New Roman" w:eastAsia="Times New Roman" w:hAnsi="Times New Roman" w:cs="Times New Roman"/>
            <w:sz w:val="28"/>
            <w:szCs w:val="28"/>
            <w:lang w:eastAsia="ru-RU"/>
          </w:rPr>
          <w:t>часть первую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w:t>
      </w:r>
      <w:hyperlink r:id="rId16" w:history="1">
        <w:r w:rsidRPr="002613B1">
          <w:rPr>
            <w:rFonts w:ascii="Times New Roman" w:eastAsia="Times New Roman" w:hAnsi="Times New Roman" w:cs="Times New Roman"/>
            <w:sz w:val="28"/>
            <w:szCs w:val="28"/>
            <w:lang w:eastAsia="ru-RU"/>
          </w:rPr>
          <w:t>часть пятую</w:t>
        </w:r>
      </w:hyperlink>
      <w:r w:rsidRPr="002613B1">
        <w:rPr>
          <w:rFonts w:ascii="Times New Roman" w:eastAsia="Times New Roman" w:hAnsi="Times New Roman" w:cs="Times New Roman"/>
          <w:color w:val="000000"/>
          <w:sz w:val="28"/>
          <w:szCs w:val="28"/>
          <w:lang w:eastAsia="ru-RU"/>
        </w:rPr>
        <w:t> после слова "Работодатель" дополнить словами "(представитель работодателей)";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w:t>
      </w:r>
      <w:hyperlink r:id="rId17" w:history="1">
        <w:r w:rsidRPr="002613B1">
          <w:rPr>
            <w:rFonts w:ascii="Times New Roman" w:eastAsia="Times New Roman" w:hAnsi="Times New Roman" w:cs="Times New Roman"/>
            <w:sz w:val="28"/>
            <w:szCs w:val="28"/>
            <w:lang w:eastAsia="ru-RU"/>
          </w:rPr>
          <w:t>часть шестую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г) в </w:t>
      </w:r>
      <w:hyperlink r:id="rId18" w:history="1">
        <w:r w:rsidRPr="002613B1">
          <w:rPr>
            <w:rFonts w:ascii="Times New Roman" w:eastAsia="Times New Roman" w:hAnsi="Times New Roman" w:cs="Times New Roman"/>
            <w:sz w:val="28"/>
            <w:szCs w:val="28"/>
            <w:lang w:eastAsia="ru-RU"/>
          </w:rPr>
          <w:t>части восьмой</w:t>
        </w:r>
      </w:hyperlink>
      <w:r w:rsidRPr="002613B1">
        <w:rPr>
          <w:rFonts w:ascii="Times New Roman" w:eastAsia="Times New Roman" w:hAnsi="Times New Roman" w:cs="Times New Roman"/>
          <w:color w:val="000000"/>
          <w:sz w:val="28"/>
          <w:szCs w:val="28"/>
          <w:lang w:eastAsia="ru-RU"/>
        </w:rPr>
        <w:t> слова "приглашении посредника и (или) создании трудового арбитража" заменить словами "рассмотрении коллективного трудового спора с участием посредника и (или) в трудовом арбитраже";</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5) в </w:t>
      </w:r>
      <w:hyperlink r:id="rId19" w:history="1">
        <w:r w:rsidRPr="002613B1">
          <w:rPr>
            <w:rFonts w:ascii="Times New Roman" w:eastAsia="Times New Roman" w:hAnsi="Times New Roman" w:cs="Times New Roman"/>
            <w:b/>
            <w:bCs/>
            <w:sz w:val="28"/>
            <w:szCs w:val="28"/>
            <w:lang w:eastAsia="ru-RU"/>
          </w:rPr>
          <w:t>статье 403</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w:t>
      </w:r>
      <w:hyperlink r:id="rId20" w:history="1">
        <w:r w:rsidRPr="002613B1">
          <w:rPr>
            <w:rFonts w:ascii="Times New Roman" w:eastAsia="Times New Roman" w:hAnsi="Times New Roman" w:cs="Times New Roman"/>
            <w:sz w:val="28"/>
            <w:szCs w:val="28"/>
            <w:lang w:eastAsia="ru-RU"/>
          </w:rPr>
          <w:t>часть первую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2613B1">
        <w:rPr>
          <w:rFonts w:ascii="Times New Roman" w:eastAsia="Times New Roman" w:hAnsi="Times New Roman" w:cs="Times New Roman"/>
          <w:color w:val="000000"/>
          <w:sz w:val="28"/>
          <w:szCs w:val="28"/>
          <w:lang w:eastAsia="ru-RU"/>
        </w:rPr>
        <w:t>недостижении</w:t>
      </w:r>
      <w:proofErr w:type="spellEnd"/>
      <w:r w:rsidRPr="002613B1">
        <w:rPr>
          <w:rFonts w:ascii="Times New Roman" w:eastAsia="Times New Roman" w:hAnsi="Times New Roman" w:cs="Times New Roman"/>
          <w:color w:val="000000"/>
          <w:sz w:val="28"/>
          <w:szCs w:val="28"/>
          <w:lang w:eastAsia="ru-RU"/>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2613B1">
        <w:rPr>
          <w:rFonts w:ascii="Times New Roman" w:eastAsia="Times New Roman" w:hAnsi="Times New Roman" w:cs="Times New Roman"/>
          <w:color w:val="000000"/>
          <w:sz w:val="28"/>
          <w:szCs w:val="28"/>
          <w:lang w:eastAsia="ru-RU"/>
        </w:rPr>
        <w:t>процедуры</w:t>
      </w:r>
      <w:proofErr w:type="gramEnd"/>
      <w:r w:rsidRPr="002613B1">
        <w:rPr>
          <w:rFonts w:ascii="Times New Roman" w:eastAsia="Times New Roman" w:hAnsi="Times New Roman" w:cs="Times New Roman"/>
          <w:color w:val="000000"/>
          <w:sz w:val="28"/>
          <w:szCs w:val="28"/>
          <w:lang w:eastAsia="ru-RU"/>
        </w:rPr>
        <w:t xml:space="preserve"> и они приступают к переговорам о рассмотрении коллективного трудового спора в трудовом арбитраже.";</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lastRenderedPageBreak/>
        <w:t>б) </w:t>
      </w:r>
      <w:hyperlink r:id="rId21" w:history="1">
        <w:r w:rsidRPr="002613B1">
          <w:rPr>
            <w:rFonts w:ascii="Times New Roman" w:eastAsia="Times New Roman" w:hAnsi="Times New Roman" w:cs="Times New Roman"/>
            <w:sz w:val="28"/>
            <w:szCs w:val="28"/>
            <w:lang w:eastAsia="ru-RU"/>
          </w:rPr>
          <w:t>дополнить</w:t>
        </w:r>
      </w:hyperlink>
      <w:r w:rsidRPr="002613B1">
        <w:rPr>
          <w:rFonts w:ascii="Times New Roman" w:eastAsia="Times New Roman" w:hAnsi="Times New Roman" w:cs="Times New Roman"/>
          <w:color w:val="000000"/>
          <w:sz w:val="28"/>
          <w:szCs w:val="28"/>
          <w:lang w:eastAsia="ru-RU"/>
        </w:rPr>
        <w:t> новой частью второй следующего содержания:</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roofErr w:type="gramStart"/>
      <w:r w:rsidRPr="002613B1">
        <w:rPr>
          <w:rFonts w:ascii="Times New Roman" w:eastAsia="Times New Roman" w:hAnsi="Times New Roman" w:cs="Times New Roman"/>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End"/>
      <w:r w:rsidRPr="002613B1">
        <w:rPr>
          <w:rFonts w:ascii="Times New Roman" w:eastAsia="Times New Roman" w:hAnsi="Times New Roman" w:cs="Times New Roman"/>
          <w:color w:val="000000"/>
          <w:sz w:val="28"/>
          <w:szCs w:val="28"/>
          <w:lang w:eastAsia="ru-RU"/>
        </w:rPr>
        <w:t>в) </w:t>
      </w:r>
      <w:hyperlink r:id="rId22" w:history="1">
        <w:r w:rsidRPr="002613B1">
          <w:rPr>
            <w:rFonts w:ascii="Times New Roman" w:eastAsia="Times New Roman" w:hAnsi="Times New Roman" w:cs="Times New Roman"/>
            <w:sz w:val="28"/>
            <w:szCs w:val="28"/>
            <w:lang w:eastAsia="ru-RU"/>
          </w:rPr>
          <w:t>части вторую</w:t>
        </w:r>
      </w:hyperlink>
      <w:r w:rsidRPr="002613B1">
        <w:rPr>
          <w:rFonts w:ascii="Times New Roman" w:eastAsia="Times New Roman" w:hAnsi="Times New Roman" w:cs="Times New Roman"/>
          <w:color w:val="000000"/>
          <w:sz w:val="28"/>
          <w:szCs w:val="28"/>
          <w:lang w:eastAsia="ru-RU"/>
        </w:rPr>
        <w:t> и </w:t>
      </w:r>
      <w:hyperlink r:id="rId23" w:history="1">
        <w:r w:rsidRPr="002613B1">
          <w:rPr>
            <w:rFonts w:ascii="Times New Roman" w:eastAsia="Times New Roman" w:hAnsi="Times New Roman" w:cs="Times New Roman"/>
            <w:sz w:val="28"/>
            <w:szCs w:val="28"/>
            <w:lang w:eastAsia="ru-RU"/>
          </w:rPr>
          <w:t>третью</w:t>
        </w:r>
      </w:hyperlink>
      <w:r w:rsidRPr="002613B1">
        <w:rPr>
          <w:rFonts w:ascii="Times New Roman" w:eastAsia="Times New Roman" w:hAnsi="Times New Roman" w:cs="Times New Roman"/>
          <w:color w:val="000000"/>
          <w:sz w:val="28"/>
          <w:szCs w:val="28"/>
          <w:lang w:eastAsia="ru-RU"/>
        </w:rPr>
        <w:t> считать соответственно частями третьей и четвертой;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г) </w:t>
      </w:r>
      <w:hyperlink r:id="rId24" w:history="1">
        <w:r w:rsidRPr="002613B1">
          <w:rPr>
            <w:rFonts w:ascii="Times New Roman" w:eastAsia="Times New Roman" w:hAnsi="Times New Roman" w:cs="Times New Roman"/>
            <w:sz w:val="28"/>
            <w:szCs w:val="28"/>
            <w:lang w:eastAsia="ru-RU"/>
          </w:rPr>
          <w:t>часть четвертую</w:t>
        </w:r>
      </w:hyperlink>
      <w:r w:rsidRPr="002613B1">
        <w:rPr>
          <w:rFonts w:ascii="Times New Roman" w:eastAsia="Times New Roman" w:hAnsi="Times New Roman" w:cs="Times New Roman"/>
          <w:color w:val="000000"/>
          <w:sz w:val="28"/>
          <w:szCs w:val="28"/>
          <w:lang w:eastAsia="ru-RU"/>
        </w:rPr>
        <w:t> считать частью пятой и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6) в </w:t>
      </w:r>
      <w:hyperlink r:id="rId25" w:history="1">
        <w:r w:rsidRPr="002613B1">
          <w:rPr>
            <w:rFonts w:ascii="Times New Roman" w:eastAsia="Times New Roman" w:hAnsi="Times New Roman" w:cs="Times New Roman"/>
            <w:b/>
            <w:bCs/>
            <w:sz w:val="28"/>
            <w:szCs w:val="28"/>
            <w:lang w:eastAsia="ru-RU"/>
          </w:rPr>
          <w:t>статье 404</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w:t>
      </w:r>
      <w:hyperlink r:id="rId26" w:history="1">
        <w:r w:rsidRPr="002613B1">
          <w:rPr>
            <w:rFonts w:ascii="Times New Roman" w:eastAsia="Times New Roman" w:hAnsi="Times New Roman" w:cs="Times New Roman"/>
            <w:sz w:val="28"/>
            <w:szCs w:val="28"/>
            <w:lang w:eastAsia="ru-RU"/>
          </w:rPr>
          <w:t>части первую</w:t>
        </w:r>
      </w:hyperlink>
      <w:r w:rsidRPr="002613B1">
        <w:rPr>
          <w:rFonts w:ascii="Times New Roman" w:eastAsia="Times New Roman" w:hAnsi="Times New Roman" w:cs="Times New Roman"/>
          <w:color w:val="000000"/>
          <w:sz w:val="28"/>
          <w:szCs w:val="28"/>
          <w:lang w:eastAsia="ru-RU"/>
        </w:rPr>
        <w:t> - </w:t>
      </w:r>
      <w:hyperlink r:id="rId27" w:history="1">
        <w:r w:rsidRPr="002613B1">
          <w:rPr>
            <w:rFonts w:ascii="Times New Roman" w:eastAsia="Times New Roman" w:hAnsi="Times New Roman" w:cs="Times New Roman"/>
            <w:sz w:val="28"/>
            <w:szCs w:val="28"/>
            <w:lang w:eastAsia="ru-RU"/>
          </w:rPr>
          <w:t>четвертую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w:t>
      </w:r>
      <w:r w:rsidRPr="002613B1">
        <w:rPr>
          <w:rFonts w:ascii="Times New Roman" w:eastAsia="Times New Roman" w:hAnsi="Times New Roman" w:cs="Times New Roman"/>
          <w:color w:val="000000"/>
          <w:sz w:val="28"/>
          <w:szCs w:val="28"/>
          <w:lang w:eastAsia="ru-RU"/>
        </w:rPr>
        <w:lastRenderedPageBreak/>
        <w:t>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2613B1">
        <w:rPr>
          <w:rFonts w:ascii="Times New Roman" w:eastAsia="Times New Roman" w:hAnsi="Times New Roman" w:cs="Times New Roman"/>
          <w:color w:val="000000"/>
          <w:sz w:val="28"/>
          <w:szCs w:val="28"/>
          <w:lang w:eastAsia="ru-RU"/>
        </w:rPr>
        <w:t xml:space="preserve"> трудового спора обязаны провести переговоры о рассмотрении коллективного трудового спора в трудовом арбитраже.</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2613B1">
        <w:rPr>
          <w:rFonts w:ascii="Times New Roman" w:eastAsia="Times New Roman" w:hAnsi="Times New Roman" w:cs="Times New Roman"/>
          <w:color w:val="000000"/>
          <w:sz w:val="28"/>
          <w:szCs w:val="28"/>
          <w:lang w:eastAsia="ru-RU"/>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roofErr w:type="gramStart"/>
      <w:r w:rsidRPr="002613B1">
        <w:rPr>
          <w:rFonts w:ascii="Times New Roman" w:eastAsia="Times New Roman" w:hAnsi="Times New Roman" w:cs="Times New Roman"/>
          <w:color w:val="000000"/>
          <w:sz w:val="28"/>
          <w:szCs w:val="28"/>
          <w:lang w:eastAsia="ru-RU"/>
        </w:rPr>
        <w:t>."</w:t>
      </w:r>
      <w:proofErr w:type="gramEnd"/>
      <w:r w:rsidRPr="002613B1">
        <w:rPr>
          <w:rFonts w:ascii="Times New Roman" w:eastAsia="Times New Roman" w:hAnsi="Times New Roman" w:cs="Times New Roman"/>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w:t>
      </w:r>
      <w:hyperlink r:id="rId28" w:history="1">
        <w:r w:rsidRPr="002613B1">
          <w:rPr>
            <w:rFonts w:ascii="Times New Roman" w:eastAsia="Times New Roman" w:hAnsi="Times New Roman" w:cs="Times New Roman"/>
            <w:sz w:val="28"/>
            <w:szCs w:val="28"/>
            <w:lang w:eastAsia="ru-RU"/>
          </w:rPr>
          <w:t>дополнить</w:t>
        </w:r>
      </w:hyperlink>
      <w:r w:rsidRPr="002613B1">
        <w:rPr>
          <w:rFonts w:ascii="Times New Roman" w:eastAsia="Times New Roman" w:hAnsi="Times New Roman" w:cs="Times New Roman"/>
          <w:color w:val="000000"/>
          <w:sz w:val="28"/>
          <w:szCs w:val="28"/>
          <w:lang w:eastAsia="ru-RU"/>
        </w:rPr>
        <w:t> новой частью пятой следующего содержания:</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w:t>
      </w:r>
      <w:r w:rsidRPr="002613B1">
        <w:rPr>
          <w:rFonts w:ascii="Times New Roman" w:eastAsia="Times New Roman" w:hAnsi="Times New Roman" w:cs="Times New Roman"/>
          <w:color w:val="000000"/>
          <w:sz w:val="28"/>
          <w:szCs w:val="28"/>
          <w:lang w:eastAsia="ru-RU"/>
        </w:rPr>
        <w:lastRenderedPageBreak/>
        <w:t>коллективного трудового спора на рассмотрение в</w:t>
      </w:r>
      <w:proofErr w:type="gramEnd"/>
      <w:r w:rsidRPr="002613B1">
        <w:rPr>
          <w:rFonts w:ascii="Times New Roman" w:eastAsia="Times New Roman" w:hAnsi="Times New Roman" w:cs="Times New Roman"/>
          <w:color w:val="000000"/>
          <w:sz w:val="28"/>
          <w:szCs w:val="28"/>
          <w:lang w:eastAsia="ru-RU"/>
        </w:rPr>
        <w:t xml:space="preserve"> постоянно действующий трудовой арбитраж</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w:t>
      </w:r>
      <w:hyperlink r:id="rId29" w:history="1">
        <w:r w:rsidRPr="002613B1">
          <w:rPr>
            <w:rFonts w:ascii="Times New Roman" w:eastAsia="Times New Roman" w:hAnsi="Times New Roman" w:cs="Times New Roman"/>
            <w:sz w:val="28"/>
            <w:szCs w:val="28"/>
            <w:lang w:eastAsia="ru-RU"/>
          </w:rPr>
          <w:t>части пятую</w:t>
        </w:r>
      </w:hyperlink>
      <w:r w:rsidRPr="002613B1">
        <w:rPr>
          <w:rFonts w:ascii="Times New Roman" w:eastAsia="Times New Roman" w:hAnsi="Times New Roman" w:cs="Times New Roman"/>
          <w:color w:val="000000"/>
          <w:sz w:val="28"/>
          <w:szCs w:val="28"/>
          <w:lang w:eastAsia="ru-RU"/>
        </w:rPr>
        <w:t> и </w:t>
      </w:r>
      <w:hyperlink r:id="rId30" w:history="1">
        <w:r w:rsidRPr="002613B1">
          <w:rPr>
            <w:rFonts w:ascii="Times New Roman" w:eastAsia="Times New Roman" w:hAnsi="Times New Roman" w:cs="Times New Roman"/>
            <w:sz w:val="28"/>
            <w:szCs w:val="28"/>
            <w:lang w:eastAsia="ru-RU"/>
          </w:rPr>
          <w:t>шестую</w:t>
        </w:r>
      </w:hyperlink>
      <w:r w:rsidRPr="002613B1">
        <w:rPr>
          <w:rFonts w:ascii="Times New Roman" w:eastAsia="Times New Roman" w:hAnsi="Times New Roman" w:cs="Times New Roman"/>
          <w:color w:val="000000"/>
          <w:sz w:val="28"/>
          <w:szCs w:val="28"/>
          <w:lang w:eastAsia="ru-RU"/>
        </w:rPr>
        <w:t> считать соответственно частями шестой и седьмой;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г) </w:t>
      </w:r>
      <w:hyperlink r:id="rId31" w:history="1">
        <w:r w:rsidRPr="002613B1">
          <w:rPr>
            <w:rFonts w:ascii="Times New Roman" w:eastAsia="Times New Roman" w:hAnsi="Times New Roman" w:cs="Times New Roman"/>
            <w:sz w:val="28"/>
            <w:szCs w:val="28"/>
            <w:lang w:eastAsia="ru-RU"/>
          </w:rPr>
          <w:t>часть седьмую</w:t>
        </w:r>
      </w:hyperlink>
      <w:r w:rsidRPr="002613B1">
        <w:rPr>
          <w:rFonts w:ascii="Times New Roman" w:eastAsia="Times New Roman" w:hAnsi="Times New Roman" w:cs="Times New Roman"/>
          <w:color w:val="000000"/>
          <w:sz w:val="28"/>
          <w:szCs w:val="28"/>
          <w:lang w:eastAsia="ru-RU"/>
        </w:rPr>
        <w:t> считать частью восьмой и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2613B1">
        <w:rPr>
          <w:rFonts w:ascii="Times New Roman" w:eastAsia="Times New Roman" w:hAnsi="Times New Roman" w:cs="Times New Roman"/>
          <w:color w:val="000000"/>
          <w:sz w:val="28"/>
          <w:szCs w:val="28"/>
          <w:lang w:eastAsia="ru-RU"/>
        </w:rPr>
        <w:t xml:space="preserve"> При этом</w:t>
      </w:r>
      <w:proofErr w:type="gramStart"/>
      <w:r w:rsidRPr="002613B1">
        <w:rPr>
          <w:rFonts w:ascii="Times New Roman" w:eastAsia="Times New Roman" w:hAnsi="Times New Roman" w:cs="Times New Roman"/>
          <w:color w:val="000000"/>
          <w:sz w:val="28"/>
          <w:szCs w:val="28"/>
          <w:lang w:eastAsia="ru-RU"/>
        </w:rPr>
        <w:t>,</w:t>
      </w:r>
      <w:proofErr w:type="gramEnd"/>
      <w:r w:rsidRPr="002613B1">
        <w:rPr>
          <w:rFonts w:ascii="Times New Roman" w:eastAsia="Times New Roman" w:hAnsi="Times New Roman" w:cs="Times New Roman"/>
          <w:color w:val="000000"/>
          <w:sz w:val="28"/>
          <w:szCs w:val="28"/>
          <w:lang w:eastAsia="ru-RU"/>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7) </w:t>
      </w:r>
      <w:hyperlink r:id="rId32" w:history="1">
        <w:r w:rsidRPr="002613B1">
          <w:rPr>
            <w:rFonts w:ascii="Times New Roman" w:eastAsia="Times New Roman" w:hAnsi="Times New Roman" w:cs="Times New Roman"/>
            <w:b/>
            <w:bCs/>
            <w:sz w:val="28"/>
            <w:szCs w:val="28"/>
            <w:lang w:eastAsia="ru-RU"/>
          </w:rPr>
          <w:t>статью 406</w:t>
        </w:r>
      </w:hyperlink>
      <w:r w:rsidRPr="002613B1">
        <w:rPr>
          <w:rFonts w:ascii="Times New Roman" w:eastAsia="Times New Roman" w:hAnsi="Times New Roman" w:cs="Times New Roman"/>
          <w:b/>
          <w:bCs/>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"Статья 406. Уклонение от участия в примирительных процедурах</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w:t>
      </w:r>
      <w:r w:rsidRPr="002613B1">
        <w:rPr>
          <w:rFonts w:ascii="Times New Roman" w:eastAsia="Times New Roman" w:hAnsi="Times New Roman" w:cs="Times New Roman"/>
          <w:color w:val="000000"/>
          <w:sz w:val="28"/>
          <w:szCs w:val="28"/>
          <w:lang w:eastAsia="ru-RU"/>
        </w:rPr>
        <w:lastRenderedPageBreak/>
        <w:t>арбитражем считается, что примирительные процедуры не привели к разрешению коллективного трудового спора</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8) </w:t>
      </w:r>
      <w:hyperlink r:id="rId33" w:history="1">
        <w:r w:rsidRPr="002613B1">
          <w:rPr>
            <w:rFonts w:ascii="Times New Roman" w:eastAsia="Times New Roman" w:hAnsi="Times New Roman" w:cs="Times New Roman"/>
            <w:b/>
            <w:bCs/>
            <w:sz w:val="28"/>
            <w:szCs w:val="28"/>
            <w:lang w:eastAsia="ru-RU"/>
          </w:rPr>
          <w:t>статью 408</w:t>
        </w:r>
      </w:hyperlink>
      <w:r w:rsidRPr="002613B1">
        <w:rPr>
          <w:rFonts w:ascii="Times New Roman" w:eastAsia="Times New Roman" w:hAnsi="Times New Roman" w:cs="Times New Roman"/>
          <w:b/>
          <w:bCs/>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"Статья 408. Соглашения, достигнутые в ходе разрешения коллективного трудового спора</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9) </w:t>
      </w:r>
      <w:hyperlink r:id="rId34" w:history="1">
        <w:r w:rsidRPr="002613B1">
          <w:rPr>
            <w:rFonts w:ascii="Times New Roman" w:eastAsia="Times New Roman" w:hAnsi="Times New Roman" w:cs="Times New Roman"/>
            <w:b/>
            <w:bCs/>
            <w:sz w:val="28"/>
            <w:szCs w:val="28"/>
            <w:lang w:eastAsia="ru-RU"/>
          </w:rPr>
          <w:t>часть вторую статьи 409</w:t>
        </w:r>
      </w:hyperlink>
      <w:r w:rsidRPr="002613B1">
        <w:rPr>
          <w:rFonts w:ascii="Times New Roman" w:eastAsia="Times New Roman" w:hAnsi="Times New Roman" w:cs="Times New Roman"/>
          <w:b/>
          <w:bCs/>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sidRPr="002613B1">
        <w:rPr>
          <w:rFonts w:ascii="Times New Roman" w:eastAsia="Times New Roman" w:hAnsi="Times New Roman" w:cs="Times New Roman"/>
          <w:color w:val="000000"/>
          <w:sz w:val="28"/>
          <w:szCs w:val="28"/>
          <w:lang w:eastAsia="ru-RU"/>
        </w:rPr>
        <w:t xml:space="preserve">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10) </w:t>
      </w:r>
      <w:r w:rsidRPr="002613B1">
        <w:rPr>
          <w:rFonts w:ascii="Times New Roman" w:eastAsia="Times New Roman" w:hAnsi="Times New Roman" w:cs="Times New Roman"/>
          <w:b/>
          <w:bCs/>
          <w:color w:val="000000"/>
          <w:sz w:val="28"/>
          <w:szCs w:val="28"/>
          <w:lang w:eastAsia="ru-RU"/>
        </w:rPr>
        <w:t>в </w:t>
      </w:r>
      <w:hyperlink r:id="rId35" w:history="1">
        <w:r w:rsidRPr="002613B1">
          <w:rPr>
            <w:rFonts w:ascii="Times New Roman" w:eastAsia="Times New Roman" w:hAnsi="Times New Roman" w:cs="Times New Roman"/>
            <w:b/>
            <w:bCs/>
            <w:sz w:val="28"/>
            <w:szCs w:val="28"/>
            <w:lang w:eastAsia="ru-RU"/>
          </w:rPr>
          <w:t>статье 410</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в </w:t>
      </w:r>
      <w:hyperlink r:id="rId36" w:history="1">
        <w:r w:rsidRPr="002613B1">
          <w:rPr>
            <w:rFonts w:ascii="Times New Roman" w:eastAsia="Times New Roman" w:hAnsi="Times New Roman" w:cs="Times New Roman"/>
            <w:sz w:val="28"/>
            <w:szCs w:val="28"/>
            <w:lang w:eastAsia="ru-RU"/>
          </w:rPr>
          <w:t>части третьей</w:t>
        </w:r>
      </w:hyperlink>
      <w:r w:rsidRPr="002613B1">
        <w:rPr>
          <w:rFonts w:ascii="Times New Roman" w:eastAsia="Times New Roman" w:hAnsi="Times New Roman" w:cs="Times New Roman"/>
          <w:color w:val="000000"/>
          <w:sz w:val="28"/>
          <w:szCs w:val="28"/>
          <w:lang w:eastAsia="ru-RU"/>
        </w:rPr>
        <w:t> слова "не менее половины" заменить словами "более половины";</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w:t>
      </w:r>
      <w:hyperlink r:id="rId37" w:history="1">
        <w:r w:rsidRPr="002613B1">
          <w:rPr>
            <w:rFonts w:ascii="Times New Roman" w:eastAsia="Times New Roman" w:hAnsi="Times New Roman" w:cs="Times New Roman"/>
            <w:sz w:val="28"/>
            <w:szCs w:val="28"/>
            <w:lang w:eastAsia="ru-RU"/>
          </w:rPr>
          <w:t>часть шестую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sidRPr="002613B1">
        <w:rPr>
          <w:rFonts w:ascii="Times New Roman" w:eastAsia="Times New Roman" w:hAnsi="Times New Roman" w:cs="Times New Roman"/>
          <w:color w:val="000000"/>
          <w:sz w:val="28"/>
          <w:szCs w:val="28"/>
          <w:lang w:eastAsia="ru-RU"/>
        </w:rPr>
        <w:t>позднее</w:t>
      </w:r>
      <w:proofErr w:type="gramEnd"/>
      <w:r w:rsidRPr="002613B1">
        <w:rPr>
          <w:rFonts w:ascii="Times New Roman" w:eastAsia="Times New Roman" w:hAnsi="Times New Roman" w:cs="Times New Roman"/>
          <w:color w:val="000000"/>
          <w:sz w:val="28"/>
          <w:szCs w:val="28"/>
          <w:lang w:eastAsia="ru-RU"/>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w:t>
      </w:r>
      <w:r w:rsidRPr="002613B1">
        <w:rPr>
          <w:rFonts w:ascii="Times New Roman" w:eastAsia="Times New Roman" w:hAnsi="Times New Roman" w:cs="Times New Roman"/>
          <w:color w:val="000000"/>
          <w:sz w:val="28"/>
          <w:szCs w:val="28"/>
          <w:lang w:eastAsia="ru-RU"/>
        </w:rPr>
        <w:lastRenderedPageBreak/>
        <w:t>предупреждением работодателя в письменной форме не позднее чем за три рабочих дня</w:t>
      </w:r>
      <w:proofErr w:type="gramStart"/>
      <w:r w:rsidRPr="002613B1">
        <w:rPr>
          <w:rFonts w:ascii="Times New Roman" w:eastAsia="Times New Roman" w:hAnsi="Times New Roman" w:cs="Times New Roman"/>
          <w:color w:val="000000"/>
          <w:sz w:val="28"/>
          <w:szCs w:val="28"/>
          <w:lang w:eastAsia="ru-RU"/>
        </w:rPr>
        <w:t>.";</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w:t>
      </w:r>
      <w:hyperlink r:id="rId38" w:history="1">
        <w:r w:rsidRPr="002613B1">
          <w:rPr>
            <w:rFonts w:ascii="Times New Roman" w:eastAsia="Times New Roman" w:hAnsi="Times New Roman" w:cs="Times New Roman"/>
            <w:sz w:val="28"/>
            <w:szCs w:val="28"/>
            <w:lang w:eastAsia="ru-RU"/>
          </w:rPr>
          <w:t>часть восьмую</w:t>
        </w:r>
      </w:hyperlink>
      <w:r w:rsidRPr="002613B1">
        <w:rPr>
          <w:rFonts w:ascii="Times New Roman" w:eastAsia="Times New Roman" w:hAnsi="Times New Roman" w:cs="Times New Roman"/>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xml:space="preserve">"О начале предстоящей забастовки работодатель должен быть предупрежден в письменной форме не </w:t>
      </w:r>
      <w:proofErr w:type="gramStart"/>
      <w:r w:rsidRPr="002613B1">
        <w:rPr>
          <w:rFonts w:ascii="Times New Roman" w:eastAsia="Times New Roman" w:hAnsi="Times New Roman" w:cs="Times New Roman"/>
          <w:color w:val="000000"/>
          <w:sz w:val="28"/>
          <w:szCs w:val="28"/>
          <w:lang w:eastAsia="ru-RU"/>
        </w:rPr>
        <w:t>позднее</w:t>
      </w:r>
      <w:proofErr w:type="gramEnd"/>
      <w:r w:rsidRPr="002613B1">
        <w:rPr>
          <w:rFonts w:ascii="Times New Roman" w:eastAsia="Times New Roman" w:hAnsi="Times New Roman" w:cs="Times New Roman"/>
          <w:color w:val="000000"/>
          <w:sz w:val="28"/>
          <w:szCs w:val="28"/>
          <w:lang w:eastAsia="ru-RU"/>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w:t>
      </w:r>
      <w:proofErr w:type="gramStart"/>
      <w:r w:rsidRPr="002613B1">
        <w:rPr>
          <w:rFonts w:ascii="Times New Roman" w:eastAsia="Times New Roman" w:hAnsi="Times New Roman" w:cs="Times New Roman"/>
          <w:color w:val="000000"/>
          <w:sz w:val="28"/>
          <w:szCs w:val="28"/>
          <w:lang w:eastAsia="ru-RU"/>
        </w:rPr>
        <w:t>позднее</w:t>
      </w:r>
      <w:proofErr w:type="gramEnd"/>
      <w:r w:rsidRPr="002613B1">
        <w:rPr>
          <w:rFonts w:ascii="Times New Roman" w:eastAsia="Times New Roman" w:hAnsi="Times New Roman" w:cs="Times New Roman"/>
          <w:color w:val="000000"/>
          <w:sz w:val="28"/>
          <w:szCs w:val="28"/>
          <w:lang w:eastAsia="ru-RU"/>
        </w:rPr>
        <w:t xml:space="preserve"> чем за семь рабочих дней.";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г) в </w:t>
      </w:r>
      <w:hyperlink r:id="rId39" w:history="1">
        <w:r w:rsidRPr="002613B1">
          <w:rPr>
            <w:rFonts w:ascii="Times New Roman" w:eastAsia="Times New Roman" w:hAnsi="Times New Roman" w:cs="Times New Roman"/>
            <w:sz w:val="28"/>
            <w:szCs w:val="28"/>
            <w:lang w:eastAsia="ru-RU"/>
          </w:rPr>
          <w:t>абзаце третьем части девятой</w:t>
        </w:r>
      </w:hyperlink>
      <w:r w:rsidRPr="002613B1">
        <w:rPr>
          <w:rFonts w:ascii="Times New Roman" w:eastAsia="Times New Roman" w:hAnsi="Times New Roman" w:cs="Times New Roman"/>
          <w:color w:val="000000"/>
          <w:sz w:val="28"/>
          <w:szCs w:val="28"/>
          <w:lang w:eastAsia="ru-RU"/>
        </w:rPr>
        <w:t> слова "ее предполагаемая продолжительность и" исключить;</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11) </w:t>
      </w:r>
      <w:hyperlink r:id="rId40" w:history="1">
        <w:r w:rsidRPr="002613B1">
          <w:rPr>
            <w:rFonts w:ascii="Times New Roman" w:eastAsia="Times New Roman" w:hAnsi="Times New Roman" w:cs="Times New Roman"/>
            <w:b/>
            <w:bCs/>
            <w:sz w:val="28"/>
            <w:szCs w:val="28"/>
            <w:lang w:eastAsia="ru-RU"/>
          </w:rPr>
          <w:t>статью 411</w:t>
        </w:r>
      </w:hyperlink>
      <w:r w:rsidRPr="002613B1">
        <w:rPr>
          <w:rFonts w:ascii="Times New Roman" w:eastAsia="Times New Roman" w:hAnsi="Times New Roman" w:cs="Times New Roman"/>
          <w:b/>
          <w:bCs/>
          <w:color w:val="000000"/>
          <w:sz w:val="28"/>
          <w:szCs w:val="28"/>
          <w:lang w:eastAsia="ru-RU"/>
        </w:rPr>
        <w:t> изложить в следующей редакции: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"Статья 411. Орган, возглавляющий забастовку</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Забастовку возглавляет представительный орган работников.</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2613B1">
        <w:rPr>
          <w:rFonts w:ascii="Times New Roman" w:eastAsia="Times New Roman" w:hAnsi="Times New Roman" w:cs="Times New Roman"/>
          <w:color w:val="000000"/>
          <w:sz w:val="28"/>
          <w:szCs w:val="28"/>
          <w:lang w:eastAsia="ru-RU"/>
        </w:rPr>
        <w:t>позднее</w:t>
      </w:r>
      <w:proofErr w:type="gramEnd"/>
      <w:r w:rsidRPr="002613B1">
        <w:rPr>
          <w:rFonts w:ascii="Times New Roman" w:eastAsia="Times New Roman" w:hAnsi="Times New Roman" w:cs="Times New Roman"/>
          <w:color w:val="000000"/>
          <w:sz w:val="28"/>
          <w:szCs w:val="28"/>
          <w:lang w:eastAsia="ru-RU"/>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w:t>
      </w:r>
      <w:proofErr w:type="gramStart"/>
      <w:r w:rsidRPr="002613B1">
        <w:rPr>
          <w:rFonts w:ascii="Times New Roman" w:eastAsia="Times New Roman" w:hAnsi="Times New Roman" w:cs="Times New Roman"/>
          <w:color w:val="000000"/>
          <w:sz w:val="28"/>
          <w:szCs w:val="28"/>
          <w:lang w:eastAsia="ru-RU"/>
        </w:rPr>
        <w:t>позднее</w:t>
      </w:r>
      <w:proofErr w:type="gramEnd"/>
      <w:r w:rsidRPr="002613B1">
        <w:rPr>
          <w:rFonts w:ascii="Times New Roman" w:eastAsia="Times New Roman" w:hAnsi="Times New Roman" w:cs="Times New Roman"/>
          <w:color w:val="000000"/>
          <w:sz w:val="28"/>
          <w:szCs w:val="28"/>
          <w:lang w:eastAsia="ru-RU"/>
        </w:rPr>
        <w:t xml:space="preserve"> чем за три рабочих дня.";</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12) в </w:t>
      </w:r>
      <w:hyperlink r:id="rId41" w:history="1">
        <w:r w:rsidRPr="002613B1">
          <w:rPr>
            <w:rFonts w:ascii="Times New Roman" w:eastAsia="Times New Roman" w:hAnsi="Times New Roman" w:cs="Times New Roman"/>
            <w:b/>
            <w:bCs/>
            <w:sz w:val="28"/>
            <w:szCs w:val="28"/>
            <w:lang w:eastAsia="ru-RU"/>
          </w:rPr>
          <w:t>статье 412</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lastRenderedPageBreak/>
        <w:t>а) в </w:t>
      </w:r>
      <w:hyperlink r:id="rId42" w:history="1">
        <w:r w:rsidRPr="002613B1">
          <w:rPr>
            <w:rFonts w:ascii="Times New Roman" w:eastAsia="Times New Roman" w:hAnsi="Times New Roman" w:cs="Times New Roman"/>
            <w:sz w:val="28"/>
            <w:szCs w:val="28"/>
            <w:lang w:eastAsia="ru-RU"/>
          </w:rPr>
          <w:t>части первой</w:t>
        </w:r>
      </w:hyperlink>
      <w:r w:rsidRPr="002613B1">
        <w:rPr>
          <w:rFonts w:ascii="Times New Roman" w:eastAsia="Times New Roman" w:hAnsi="Times New Roman" w:cs="Times New Roman"/>
          <w:color w:val="000000"/>
          <w:sz w:val="28"/>
          <w:szCs w:val="28"/>
          <w:lang w:eastAsia="ru-RU"/>
        </w:rPr>
        <w:t> слова "примирительных процедур" заменить словом "переговоров";</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б) в </w:t>
      </w:r>
      <w:hyperlink r:id="rId43" w:history="1">
        <w:r w:rsidRPr="002613B1">
          <w:rPr>
            <w:rFonts w:ascii="Times New Roman" w:eastAsia="Times New Roman" w:hAnsi="Times New Roman" w:cs="Times New Roman"/>
            <w:sz w:val="28"/>
            <w:szCs w:val="28"/>
            <w:lang w:eastAsia="ru-RU"/>
          </w:rPr>
          <w:t>части пятой</w:t>
        </w:r>
      </w:hyperlink>
      <w:r w:rsidRPr="002613B1">
        <w:rPr>
          <w:rFonts w:ascii="Times New Roman" w:eastAsia="Times New Roman" w:hAnsi="Times New Roman" w:cs="Times New Roman"/>
          <w:color w:val="000000"/>
          <w:sz w:val="28"/>
          <w:szCs w:val="28"/>
          <w:lang w:eastAsia="ru-RU"/>
        </w:rPr>
        <w:t> слова "сторон коллективного трудового спора" заменить словами "работодателя (представителя работодателя) и представительного органа работников", слово "пятидневный" заменить словом "трехдневный";</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в) в </w:t>
      </w:r>
      <w:hyperlink r:id="rId44" w:history="1">
        <w:r w:rsidRPr="002613B1">
          <w:rPr>
            <w:rFonts w:ascii="Times New Roman" w:eastAsia="Times New Roman" w:hAnsi="Times New Roman" w:cs="Times New Roman"/>
            <w:sz w:val="28"/>
            <w:szCs w:val="28"/>
            <w:lang w:eastAsia="ru-RU"/>
          </w:rPr>
          <w:t>части восьмой</w:t>
        </w:r>
      </w:hyperlink>
      <w:r w:rsidRPr="002613B1">
        <w:rPr>
          <w:rFonts w:ascii="Times New Roman" w:eastAsia="Times New Roman" w:hAnsi="Times New Roman" w:cs="Times New Roman"/>
          <w:color w:val="000000"/>
          <w:sz w:val="28"/>
          <w:szCs w:val="28"/>
          <w:lang w:eastAsia="ru-RU"/>
        </w:rPr>
        <w:t> слова "признана незаконной" заменить словами "приостановлена решением суда до выполнения работниками и представительным органом работников соответствующих требований";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13) в </w:t>
      </w:r>
      <w:hyperlink r:id="rId45" w:history="1">
        <w:r w:rsidRPr="002613B1">
          <w:rPr>
            <w:rFonts w:ascii="Times New Roman" w:eastAsia="Times New Roman" w:hAnsi="Times New Roman" w:cs="Times New Roman"/>
            <w:b/>
            <w:bCs/>
            <w:sz w:val="28"/>
            <w:szCs w:val="28"/>
            <w:lang w:eastAsia="ru-RU"/>
          </w:rPr>
          <w:t>статье 413</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в </w:t>
      </w:r>
      <w:hyperlink r:id="rId46" w:history="1">
        <w:r w:rsidRPr="002613B1">
          <w:rPr>
            <w:rFonts w:ascii="Times New Roman" w:eastAsia="Times New Roman" w:hAnsi="Times New Roman" w:cs="Times New Roman"/>
            <w:sz w:val="28"/>
            <w:szCs w:val="28"/>
            <w:lang w:eastAsia="ru-RU"/>
          </w:rPr>
          <w:t>части третьей</w:t>
        </w:r>
      </w:hyperlink>
      <w:r w:rsidRPr="002613B1">
        <w:rPr>
          <w:rFonts w:ascii="Times New Roman" w:eastAsia="Times New Roman" w:hAnsi="Times New Roman" w:cs="Times New Roman"/>
          <w:color w:val="000000"/>
          <w:sz w:val="28"/>
          <w:szCs w:val="28"/>
          <w:lang w:eastAsia="ru-RU"/>
        </w:rPr>
        <w:t> слова "при наличии коллективного трудового спора" исключить;</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в </w:t>
      </w:r>
      <w:hyperlink r:id="rId47" w:history="1">
        <w:r w:rsidRPr="002613B1">
          <w:rPr>
            <w:rFonts w:ascii="Times New Roman" w:eastAsia="Times New Roman" w:hAnsi="Times New Roman" w:cs="Times New Roman"/>
            <w:sz w:val="28"/>
            <w:szCs w:val="28"/>
            <w:lang w:eastAsia="ru-RU"/>
          </w:rPr>
          <w:t>части седьмой</w:t>
        </w:r>
      </w:hyperlink>
      <w:r w:rsidRPr="002613B1">
        <w:rPr>
          <w:rFonts w:ascii="Times New Roman" w:eastAsia="Times New Roman" w:hAnsi="Times New Roman" w:cs="Times New Roman"/>
          <w:color w:val="000000"/>
          <w:sz w:val="28"/>
          <w:szCs w:val="28"/>
          <w:lang w:eastAsia="ru-RU"/>
        </w:rPr>
        <w:t> слова "до 30 дней" заменить словами "до 15 дней";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14) в </w:t>
      </w:r>
      <w:hyperlink r:id="rId48" w:history="1">
        <w:r w:rsidRPr="002613B1">
          <w:rPr>
            <w:rFonts w:ascii="Times New Roman" w:eastAsia="Times New Roman" w:hAnsi="Times New Roman" w:cs="Times New Roman"/>
            <w:b/>
            <w:bCs/>
            <w:sz w:val="28"/>
            <w:szCs w:val="28"/>
            <w:lang w:eastAsia="ru-RU"/>
          </w:rPr>
          <w:t>статье 416</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w:t>
      </w:r>
      <w:hyperlink r:id="rId49" w:history="1">
        <w:r w:rsidRPr="002613B1">
          <w:rPr>
            <w:rFonts w:ascii="Times New Roman" w:eastAsia="Times New Roman" w:hAnsi="Times New Roman" w:cs="Times New Roman"/>
            <w:sz w:val="28"/>
            <w:szCs w:val="28"/>
            <w:lang w:eastAsia="ru-RU"/>
          </w:rPr>
          <w:t>часть первую</w:t>
        </w:r>
      </w:hyperlink>
      <w:r w:rsidRPr="002613B1">
        <w:rPr>
          <w:rFonts w:ascii="Times New Roman" w:eastAsia="Times New Roman" w:hAnsi="Times New Roman" w:cs="Times New Roman"/>
          <w:color w:val="000000"/>
          <w:sz w:val="28"/>
          <w:szCs w:val="28"/>
          <w:lang w:eastAsia="ru-RU"/>
        </w:rPr>
        <w:t> после слов "Представители работодателя" дополнить словами "(представители работодателей)";</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proofErr w:type="gramStart"/>
      <w:r w:rsidRPr="002613B1">
        <w:rPr>
          <w:rFonts w:ascii="Times New Roman" w:eastAsia="Times New Roman" w:hAnsi="Times New Roman" w:cs="Times New Roman"/>
          <w:color w:val="000000"/>
          <w:sz w:val="28"/>
          <w:szCs w:val="28"/>
          <w:lang w:eastAsia="ru-RU"/>
        </w:rPr>
        <w:t>б) в </w:t>
      </w:r>
      <w:hyperlink r:id="rId50" w:history="1">
        <w:r w:rsidRPr="002613B1">
          <w:rPr>
            <w:rFonts w:ascii="Times New Roman" w:eastAsia="Times New Roman" w:hAnsi="Times New Roman" w:cs="Times New Roman"/>
            <w:sz w:val="28"/>
            <w:szCs w:val="28"/>
            <w:lang w:eastAsia="ru-RU"/>
          </w:rPr>
          <w:t>части второй</w:t>
        </w:r>
      </w:hyperlink>
      <w:r w:rsidRPr="002613B1">
        <w:rPr>
          <w:rFonts w:ascii="Times New Roman" w:eastAsia="Times New Roman" w:hAnsi="Times New Roman" w:cs="Times New Roman"/>
          <w:color w:val="000000"/>
          <w:sz w:val="28"/>
          <w:szCs w:val="28"/>
          <w:lang w:eastAsia="ru-RU"/>
        </w:rPr>
        <w:t> после слов "Представители работодателя" дополнить словами "(представители работодателей)", слова "соглашению, достигнутому" заменить словами "соглашениям, достигнутым";</w:t>
      </w:r>
      <w:proofErr w:type="gramEnd"/>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15) в </w:t>
      </w:r>
      <w:hyperlink r:id="rId51" w:history="1">
        <w:r w:rsidRPr="002613B1">
          <w:rPr>
            <w:rFonts w:ascii="Times New Roman" w:eastAsia="Times New Roman" w:hAnsi="Times New Roman" w:cs="Times New Roman"/>
            <w:b/>
            <w:bCs/>
            <w:sz w:val="28"/>
            <w:szCs w:val="28"/>
            <w:lang w:eastAsia="ru-RU"/>
          </w:rPr>
          <w:t>статье 418</w:t>
        </w:r>
      </w:hyperlink>
      <w:r w:rsidRPr="002613B1">
        <w:rPr>
          <w:rFonts w:ascii="Times New Roman" w:eastAsia="Times New Roman" w:hAnsi="Times New Roman" w:cs="Times New Roman"/>
          <w:b/>
          <w:bCs/>
          <w:color w:val="000000"/>
          <w:sz w:val="28"/>
          <w:szCs w:val="28"/>
          <w:lang w:eastAsia="ru-RU"/>
        </w:rPr>
        <w:t>:</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а) в </w:t>
      </w:r>
      <w:hyperlink r:id="rId52" w:history="1">
        <w:r w:rsidRPr="002613B1">
          <w:rPr>
            <w:rFonts w:ascii="Times New Roman" w:eastAsia="Times New Roman" w:hAnsi="Times New Roman" w:cs="Times New Roman"/>
            <w:sz w:val="28"/>
            <w:szCs w:val="28"/>
            <w:lang w:eastAsia="ru-RU"/>
          </w:rPr>
          <w:t>наименовании</w:t>
        </w:r>
      </w:hyperlink>
      <w:r w:rsidRPr="002613B1">
        <w:rPr>
          <w:rFonts w:ascii="Times New Roman" w:eastAsia="Times New Roman" w:hAnsi="Times New Roman" w:cs="Times New Roman"/>
          <w:color w:val="000000"/>
          <w:sz w:val="28"/>
          <w:szCs w:val="28"/>
          <w:lang w:eastAsia="ru-RU"/>
        </w:rPr>
        <w:t> слово "разрешении" заменить словами "рассмотрении и разрешении";</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б) </w:t>
      </w:r>
      <w:hyperlink r:id="rId53" w:history="1">
        <w:r w:rsidRPr="002613B1">
          <w:rPr>
            <w:rFonts w:ascii="Times New Roman" w:eastAsia="Times New Roman" w:hAnsi="Times New Roman" w:cs="Times New Roman"/>
            <w:sz w:val="28"/>
            <w:szCs w:val="28"/>
            <w:lang w:eastAsia="ru-RU"/>
          </w:rPr>
          <w:t>слово</w:t>
        </w:r>
      </w:hyperlink>
      <w:r w:rsidRPr="002613B1">
        <w:rPr>
          <w:rFonts w:ascii="Times New Roman" w:eastAsia="Times New Roman" w:hAnsi="Times New Roman" w:cs="Times New Roman"/>
          <w:color w:val="000000"/>
          <w:sz w:val="28"/>
          <w:szCs w:val="28"/>
          <w:lang w:eastAsia="ru-RU"/>
        </w:rPr>
        <w:t> "разрешением" заменить словами "рассмотрением и разрешением".</w:t>
      </w:r>
    </w:p>
    <w:p w:rsidR="002613B1" w:rsidRPr="002613B1" w:rsidRDefault="002613B1" w:rsidP="002613B1">
      <w:pPr>
        <w:shd w:val="clear" w:color="auto" w:fill="FFFFFF"/>
        <w:spacing w:before="100" w:beforeAutospacing="1" w:after="0" w:line="240" w:lineRule="auto"/>
        <w:ind w:firstLine="540"/>
        <w:jc w:val="both"/>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 </w:t>
      </w:r>
    </w:p>
    <w:p w:rsidR="002613B1" w:rsidRPr="002613B1" w:rsidRDefault="002613B1" w:rsidP="002613B1">
      <w:pPr>
        <w:shd w:val="clear" w:color="auto" w:fill="FFFFFF"/>
        <w:spacing w:before="100" w:beforeAutospacing="1" w:after="0" w:line="240" w:lineRule="auto"/>
        <w:jc w:val="right"/>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Президент</w:t>
      </w:r>
    </w:p>
    <w:p w:rsidR="002613B1" w:rsidRPr="002613B1" w:rsidRDefault="002613B1" w:rsidP="002613B1">
      <w:pPr>
        <w:shd w:val="clear" w:color="auto" w:fill="FFFFFF"/>
        <w:spacing w:before="100" w:beforeAutospacing="1" w:after="0" w:line="240" w:lineRule="auto"/>
        <w:jc w:val="right"/>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Российской Федерации</w:t>
      </w:r>
    </w:p>
    <w:p w:rsidR="002613B1" w:rsidRPr="002613B1" w:rsidRDefault="002613B1" w:rsidP="002613B1">
      <w:pPr>
        <w:shd w:val="clear" w:color="auto" w:fill="FFFFFF"/>
        <w:spacing w:before="100" w:beforeAutospacing="1" w:after="0" w:line="240" w:lineRule="auto"/>
        <w:jc w:val="right"/>
        <w:rPr>
          <w:rFonts w:ascii="Times New Roman" w:eastAsia="Times New Roman" w:hAnsi="Times New Roman" w:cs="Times New Roman"/>
          <w:color w:val="000000"/>
          <w:sz w:val="17"/>
          <w:szCs w:val="17"/>
          <w:lang w:eastAsia="ru-RU"/>
        </w:rPr>
      </w:pPr>
      <w:r w:rsidRPr="002613B1">
        <w:rPr>
          <w:rFonts w:ascii="Times New Roman" w:eastAsia="Times New Roman" w:hAnsi="Times New Roman" w:cs="Times New Roman"/>
          <w:color w:val="000000"/>
          <w:sz w:val="28"/>
          <w:szCs w:val="28"/>
          <w:lang w:eastAsia="ru-RU"/>
        </w:rPr>
        <w:t>Д.МЕДВЕДЕВ</w:t>
      </w:r>
    </w:p>
    <w:bookmarkEnd w:id="0"/>
    <w:p w:rsidR="008B0358" w:rsidRPr="002613B1" w:rsidRDefault="002613B1">
      <w:pPr>
        <w:rPr>
          <w:rFonts w:ascii="Times New Roman" w:hAnsi="Times New Roman" w:cs="Times New Roman"/>
        </w:rPr>
      </w:pPr>
    </w:p>
    <w:sectPr w:rsidR="008B0358" w:rsidRPr="0026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3F"/>
    <w:rsid w:val="002613B1"/>
    <w:rsid w:val="00D40E1E"/>
    <w:rsid w:val="00DA4359"/>
    <w:rsid w:val="00DF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61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3B1"/>
  </w:style>
  <w:style w:type="character" w:styleId="a3">
    <w:name w:val="Hyperlink"/>
    <w:basedOn w:val="a0"/>
    <w:uiPriority w:val="99"/>
    <w:semiHidden/>
    <w:unhideWhenUsed/>
    <w:rsid w:val="00261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61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3B1"/>
  </w:style>
  <w:style w:type="character" w:styleId="a3">
    <w:name w:val="Hyperlink"/>
    <w:basedOn w:val="a0"/>
    <w:uiPriority w:val="99"/>
    <w:semiHidden/>
    <w:unhideWhenUsed/>
    <w:rsid w:val="0026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21318;fld=134;dst=102202" TargetMode="External"/><Relationship Id="rId18" Type="http://schemas.openxmlformats.org/officeDocument/2006/relationships/hyperlink" Target="consultantplus://offline/main?base=LAW;n=121318;fld=134;dst=1374" TargetMode="External"/><Relationship Id="rId26" Type="http://schemas.openxmlformats.org/officeDocument/2006/relationships/hyperlink" Target="consultantplus://offline/main?base=LAW;n=121318;fld=134;dst=102217" TargetMode="External"/><Relationship Id="rId39" Type="http://schemas.openxmlformats.org/officeDocument/2006/relationships/hyperlink" Target="consultantplus://offline/main?base=LAW;n=121318;fld=134;dst=1413" TargetMode="External"/><Relationship Id="rId21" Type="http://schemas.openxmlformats.org/officeDocument/2006/relationships/hyperlink" Target="consultantplus://offline/main?base=LAW;n=121318;fld=134;dst=102211" TargetMode="External"/><Relationship Id="rId34" Type="http://schemas.openxmlformats.org/officeDocument/2006/relationships/hyperlink" Target="consultantplus://offline/main?base=LAW;n=121318;fld=134;dst=1401" TargetMode="External"/><Relationship Id="rId42" Type="http://schemas.openxmlformats.org/officeDocument/2006/relationships/hyperlink" Target="consultantplus://offline/main?base=LAW;n=121318;fld=134;dst=102268" TargetMode="External"/><Relationship Id="rId47" Type="http://schemas.openxmlformats.org/officeDocument/2006/relationships/hyperlink" Target="consultantplus://offline/main?base=LAW;n=121318;fld=134;dst=102285" TargetMode="External"/><Relationship Id="rId50" Type="http://schemas.openxmlformats.org/officeDocument/2006/relationships/hyperlink" Target="consultantplus://offline/main?base=LAW;n=121318;fld=134;dst=1428" TargetMode="External"/><Relationship Id="rId55" Type="http://schemas.openxmlformats.org/officeDocument/2006/relationships/theme" Target="theme/theme1.xml"/><Relationship Id="rId7" Type="http://schemas.openxmlformats.org/officeDocument/2006/relationships/hyperlink" Target="consultantplus://offline/main?base=LAW;n=121318;fld=134;dst=1355" TargetMode="External"/><Relationship Id="rId12" Type="http://schemas.openxmlformats.org/officeDocument/2006/relationships/hyperlink" Target="consultantplus://offline/main?base=LAW;n=121318;fld=134;dst=1360" TargetMode="External"/><Relationship Id="rId17" Type="http://schemas.openxmlformats.org/officeDocument/2006/relationships/hyperlink" Target="consultantplus://offline/main?base=LAW;n=121318;fld=134;dst=1372" TargetMode="External"/><Relationship Id="rId25" Type="http://schemas.openxmlformats.org/officeDocument/2006/relationships/hyperlink" Target="consultantplus://offline/main?base=LAW;n=121318;fld=134;dst=102216" TargetMode="External"/><Relationship Id="rId33" Type="http://schemas.openxmlformats.org/officeDocument/2006/relationships/hyperlink" Target="consultantplus://offline/main?base=LAW;n=121318;fld=134;dst=102242" TargetMode="External"/><Relationship Id="rId38" Type="http://schemas.openxmlformats.org/officeDocument/2006/relationships/hyperlink" Target="consultantplus://offline/main?base=LAW;n=121318;fld=134;dst=1410" TargetMode="External"/><Relationship Id="rId46" Type="http://schemas.openxmlformats.org/officeDocument/2006/relationships/hyperlink" Target="consultantplus://offline/main?base=LAW;n=121318;fld=134;dst=102281" TargetMode="External"/><Relationship Id="rId2" Type="http://schemas.microsoft.com/office/2007/relationships/stylesWithEffects" Target="stylesWithEffects.xml"/><Relationship Id="rId16" Type="http://schemas.openxmlformats.org/officeDocument/2006/relationships/hyperlink" Target="consultantplus://offline/main?base=LAW;n=121318;fld=134;dst=1371" TargetMode="External"/><Relationship Id="rId20" Type="http://schemas.openxmlformats.org/officeDocument/2006/relationships/hyperlink" Target="consultantplus://offline/main?base=LAW;n=121318;fld=134;dst=1375" TargetMode="External"/><Relationship Id="rId29" Type="http://schemas.openxmlformats.org/officeDocument/2006/relationships/hyperlink" Target="consultantplus://offline/main?base=LAW;n=121318;fld=134;dst=1378" TargetMode="External"/><Relationship Id="rId41" Type="http://schemas.openxmlformats.org/officeDocument/2006/relationships/hyperlink" Target="consultantplus://offline/main?base=LAW;n=121318;fld=134;dst=10226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21318;fld=134;dst=102183" TargetMode="External"/><Relationship Id="rId11" Type="http://schemas.openxmlformats.org/officeDocument/2006/relationships/hyperlink" Target="consultantplus://offline/main?base=LAW;n=121318;fld=134;dst=1359" TargetMode="External"/><Relationship Id="rId24" Type="http://schemas.openxmlformats.org/officeDocument/2006/relationships/hyperlink" Target="consultantplus://offline/main?base=LAW;n=121318;fld=134;dst=102215" TargetMode="External"/><Relationship Id="rId32" Type="http://schemas.openxmlformats.org/officeDocument/2006/relationships/hyperlink" Target="consultantplus://offline/main?base=LAW;n=121318;fld=134;dst=102226" TargetMode="External"/><Relationship Id="rId37" Type="http://schemas.openxmlformats.org/officeDocument/2006/relationships/hyperlink" Target="consultantplus://offline/main?base=LAW;n=121318;fld=134;dst=1408" TargetMode="External"/><Relationship Id="rId40" Type="http://schemas.openxmlformats.org/officeDocument/2006/relationships/hyperlink" Target="consultantplus://offline/main?base=LAW;n=121318;fld=134;dst=102264" TargetMode="External"/><Relationship Id="rId45" Type="http://schemas.openxmlformats.org/officeDocument/2006/relationships/hyperlink" Target="consultantplus://offline/main?base=LAW;n=121318;fld=134;dst=102276" TargetMode="External"/><Relationship Id="rId53" Type="http://schemas.openxmlformats.org/officeDocument/2006/relationships/hyperlink" Target="consultantplus://offline/main?base=LAW;n=121318;fld=134;dst=1430" TargetMode="External"/><Relationship Id="rId5" Type="http://schemas.openxmlformats.org/officeDocument/2006/relationships/hyperlink" Target="consultantplus://offline/main?base=LAW;n=121318;fld=134" TargetMode="External"/><Relationship Id="rId15" Type="http://schemas.openxmlformats.org/officeDocument/2006/relationships/hyperlink" Target="consultantplus://offline/main?base=LAW;n=121318;fld=134;dst=1367" TargetMode="External"/><Relationship Id="rId23" Type="http://schemas.openxmlformats.org/officeDocument/2006/relationships/hyperlink" Target="consultantplus://offline/main?base=LAW;n=121318;fld=134;dst=102214" TargetMode="External"/><Relationship Id="rId28" Type="http://schemas.openxmlformats.org/officeDocument/2006/relationships/hyperlink" Target="consultantplus://offline/main?base=LAW;n=121318;fld=134;dst=102216" TargetMode="External"/><Relationship Id="rId36" Type="http://schemas.openxmlformats.org/officeDocument/2006/relationships/hyperlink" Target="consultantplus://offline/main?base=LAW;n=121318;fld=134;dst=1405" TargetMode="External"/><Relationship Id="rId49" Type="http://schemas.openxmlformats.org/officeDocument/2006/relationships/hyperlink" Target="consultantplus://offline/main?base=LAW;n=121318;fld=134;dst=102299" TargetMode="External"/><Relationship Id="rId10" Type="http://schemas.openxmlformats.org/officeDocument/2006/relationships/hyperlink" Target="consultantplus://offline/main?base=LAW;n=121318;fld=134;dst=1358" TargetMode="External"/><Relationship Id="rId19" Type="http://schemas.openxmlformats.org/officeDocument/2006/relationships/hyperlink" Target="consultantplus://offline/main?base=LAW;n=121318;fld=134;dst=102211" TargetMode="External"/><Relationship Id="rId31" Type="http://schemas.openxmlformats.org/officeDocument/2006/relationships/hyperlink" Target="consultantplus://offline/main?base=LAW;n=121318;fld=134;dst=1380" TargetMode="External"/><Relationship Id="rId44" Type="http://schemas.openxmlformats.org/officeDocument/2006/relationships/hyperlink" Target="consultantplus://offline/main?base=LAW;n=121318;fld=134;dst=102275" TargetMode="External"/><Relationship Id="rId52" Type="http://schemas.openxmlformats.org/officeDocument/2006/relationships/hyperlink" Target="consultantplus://offline/main?base=LAW;n=121318;fld=134;dst=102304" TargetMode="External"/><Relationship Id="rId4" Type="http://schemas.openxmlformats.org/officeDocument/2006/relationships/webSettings" Target="webSettings.xml"/><Relationship Id="rId9" Type="http://schemas.openxmlformats.org/officeDocument/2006/relationships/hyperlink" Target="consultantplus://offline/main?base=LAW;n=121318;fld=134;dst=102189" TargetMode="External"/><Relationship Id="rId14" Type="http://schemas.openxmlformats.org/officeDocument/2006/relationships/hyperlink" Target="consultantplus://offline/main?base=LAW;n=121318;fld=134;dst=1366" TargetMode="External"/><Relationship Id="rId22" Type="http://schemas.openxmlformats.org/officeDocument/2006/relationships/hyperlink" Target="consultantplus://offline/main?base=LAW;n=121318;fld=134;dst=102213" TargetMode="External"/><Relationship Id="rId27" Type="http://schemas.openxmlformats.org/officeDocument/2006/relationships/hyperlink" Target="consultantplus://offline/main?base=LAW;n=121318;fld=134;dst=102220" TargetMode="External"/><Relationship Id="rId30" Type="http://schemas.openxmlformats.org/officeDocument/2006/relationships/hyperlink" Target="consultantplus://offline/main?base=LAW;n=121318;fld=134;dst=1379" TargetMode="External"/><Relationship Id="rId35" Type="http://schemas.openxmlformats.org/officeDocument/2006/relationships/hyperlink" Target="consultantplus://offline/main?base=LAW;n=121318;fld=134;dst=1402" TargetMode="External"/><Relationship Id="rId43" Type="http://schemas.openxmlformats.org/officeDocument/2006/relationships/hyperlink" Target="consultantplus://offline/main?base=LAW;n=121318;fld=134;dst=1421" TargetMode="External"/><Relationship Id="rId48" Type="http://schemas.openxmlformats.org/officeDocument/2006/relationships/hyperlink" Target="consultantplus://offline/main?base=LAW;n=121318;fld=134;dst=1427" TargetMode="External"/><Relationship Id="rId8" Type="http://schemas.openxmlformats.org/officeDocument/2006/relationships/hyperlink" Target="consultantplus://offline/main?base=LAW;n=121318;fld=134;dst=102186" TargetMode="External"/><Relationship Id="rId51" Type="http://schemas.openxmlformats.org/officeDocument/2006/relationships/hyperlink" Target="consultantplus://offline/main?base=LAW;n=121318;fld=134;dst=10230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17027</Characters>
  <Application>Microsoft Office Word</Application>
  <DocSecurity>0</DocSecurity>
  <Lines>141</Lines>
  <Paragraphs>39</Paragraphs>
  <ScaleCrop>false</ScaleCrop>
  <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Kakao</dc:creator>
  <cp:keywords/>
  <dc:description/>
  <cp:lastModifiedBy>Kakao</cp:lastModifiedBy>
  <cp:revision>2</cp:revision>
  <dcterms:created xsi:type="dcterms:W3CDTF">2014-05-13T04:50:00Z</dcterms:created>
  <dcterms:modified xsi:type="dcterms:W3CDTF">2014-05-13T04:50:00Z</dcterms:modified>
</cp:coreProperties>
</file>