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7E" w:rsidRPr="0026717E" w:rsidRDefault="0026717E" w:rsidP="0026717E">
      <w:pPr>
        <w:shd w:val="clear" w:color="auto" w:fill="FFFFFF"/>
        <w:spacing w:after="0"/>
        <w:jc w:val="center"/>
        <w:outlineLvl w:val="0"/>
        <w:rPr>
          <w:rFonts w:ascii="Monotype Corsiva" w:eastAsia="Times New Roman" w:hAnsi="Monotype Corsiva" w:cs="Times New Roman"/>
          <w:b/>
          <w:bCs/>
          <w:i/>
          <w:color w:val="FF0000"/>
          <w:kern w:val="36"/>
          <w:sz w:val="52"/>
          <w:szCs w:val="52"/>
          <w:lang w:eastAsia="ru-RU"/>
        </w:rPr>
      </w:pPr>
      <w:r w:rsidRPr="0026717E">
        <w:rPr>
          <w:rFonts w:ascii="Monotype Corsiva" w:eastAsia="Times New Roman" w:hAnsi="Monotype Corsiva" w:cs="Times New Roman"/>
          <w:b/>
          <w:bCs/>
          <w:i/>
          <w:color w:val="FF0000"/>
          <w:kern w:val="36"/>
          <w:sz w:val="52"/>
          <w:szCs w:val="52"/>
          <w:lang w:eastAsia="ru-RU"/>
        </w:rPr>
        <w:t>Лето и безопасность наших детей</w:t>
      </w:r>
    </w:p>
    <w:p w:rsidR="0026717E" w:rsidRDefault="0026717E" w:rsidP="0026717E">
      <w:pPr>
        <w:shd w:val="clear" w:color="auto" w:fill="FFFFFF"/>
        <w:spacing w:after="0"/>
        <w:ind w:left="-567" w:firstLine="141"/>
        <w:jc w:val="both"/>
        <w:rPr>
          <w:rFonts w:ascii="Times New Roman" w:eastAsia="Times New Roman" w:hAnsi="Times New Roman" w:cs="Times New Roman"/>
          <w:i/>
          <w:iCs/>
          <w:color w:val="002060"/>
          <w:sz w:val="28"/>
          <w:szCs w:val="28"/>
          <w:lang w:eastAsia="ru-RU"/>
        </w:rPr>
      </w:pPr>
      <w:r w:rsidRPr="0026717E">
        <w:rPr>
          <w:rFonts w:ascii="Times New Roman" w:eastAsia="Times New Roman" w:hAnsi="Times New Roman" w:cs="Times New Roman"/>
          <w:color w:val="002060"/>
          <w:sz w:val="28"/>
          <w:szCs w:val="28"/>
          <w:lang w:eastAsia="ru-RU"/>
        </w:rPr>
        <w:t>Летом резко возрастает вероятность травм и отравлений. Наши медицинские работники подготовили для Вас несколько рекомендаций, которые помогут вам избежать многих неприятностей</w:t>
      </w:r>
      <w:r w:rsidRPr="0026717E">
        <w:rPr>
          <w:rFonts w:ascii="Times New Roman" w:eastAsia="Times New Roman" w:hAnsi="Times New Roman" w:cs="Times New Roman"/>
          <w:i/>
          <w:iCs/>
          <w:color w:val="002060"/>
          <w:sz w:val="28"/>
          <w:szCs w:val="28"/>
          <w:lang w:eastAsia="ru-RU"/>
        </w:rPr>
        <w:t>.</w:t>
      </w:r>
    </w:p>
    <w:p w:rsidR="0026717E" w:rsidRPr="0026717E" w:rsidRDefault="0026717E" w:rsidP="0026717E">
      <w:pPr>
        <w:shd w:val="clear" w:color="auto" w:fill="FFFFFF"/>
        <w:spacing w:after="0"/>
        <w:ind w:left="-567" w:firstLine="141"/>
        <w:jc w:val="both"/>
        <w:rPr>
          <w:rFonts w:ascii="Times New Roman" w:eastAsia="Times New Roman" w:hAnsi="Times New Roman" w:cs="Times New Roman"/>
          <w:color w:val="002060"/>
          <w:sz w:val="28"/>
          <w:szCs w:val="28"/>
          <w:lang w:eastAsia="ru-RU"/>
        </w:rPr>
      </w:pPr>
    </w:p>
    <w:p w:rsidR="0026717E" w:rsidRPr="0026717E" w:rsidRDefault="0026717E" w:rsidP="0026717E">
      <w:pPr>
        <w:shd w:val="clear" w:color="auto" w:fill="FFFFFF"/>
        <w:spacing w:after="0"/>
        <w:ind w:left="-567" w:firstLine="141"/>
        <w:jc w:val="both"/>
        <w:rPr>
          <w:rFonts w:ascii="Times New Roman" w:eastAsia="Times New Roman" w:hAnsi="Times New Roman" w:cs="Times New Roman"/>
          <w:color w:val="FF3300"/>
          <w:sz w:val="28"/>
          <w:szCs w:val="28"/>
          <w:lang w:eastAsia="ru-RU"/>
        </w:rPr>
      </w:pPr>
      <w:r w:rsidRPr="0026717E">
        <w:rPr>
          <w:rFonts w:ascii="Times New Roman" w:eastAsia="Times New Roman" w:hAnsi="Times New Roman" w:cs="Times New Roman"/>
          <w:b/>
          <w:bCs/>
          <w:color w:val="FF3300"/>
          <w:sz w:val="28"/>
          <w:szCs w:val="28"/>
          <w:lang w:eastAsia="ru-RU"/>
        </w:rPr>
        <w:t>Опасная статистика.</w:t>
      </w:r>
    </w:p>
    <w:p w:rsidR="0026717E" w:rsidRPr="0026717E" w:rsidRDefault="0026717E" w:rsidP="0026717E">
      <w:pPr>
        <w:shd w:val="clear" w:color="auto" w:fill="FFFFFF"/>
        <w:spacing w:after="0"/>
        <w:ind w:left="-567" w:firstLine="141"/>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Особенно "богат" детскими травмами и отравлениями июль. Кроме того, по данным международной статистики, самое вероятное время для несчастного случая - воскресный вечер. Что касается возрастной "группы риска", то наиболее беззащитны дети 1-2-х лет.</w:t>
      </w:r>
    </w:p>
    <w:p w:rsidR="0026717E" w:rsidRPr="0026717E" w:rsidRDefault="0026717E" w:rsidP="0026717E">
      <w:pPr>
        <w:shd w:val="clear" w:color="auto" w:fill="FFFFFF"/>
        <w:spacing w:after="0"/>
        <w:ind w:left="-567" w:firstLine="141"/>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По необъяснимой причине малышей неумолимо притягивают места и предметы, потенциально опасные для здоровья, а иногда и жизни - водоемы, канавы, колючие кусты, ядовитые растения, костры, высокие лестницы и автотрассы с оживленным движением.</w:t>
      </w:r>
    </w:p>
    <w:p w:rsidR="0026717E" w:rsidRDefault="0026717E" w:rsidP="0026717E">
      <w:pPr>
        <w:shd w:val="clear" w:color="auto" w:fill="FFFFFF"/>
        <w:spacing w:after="0"/>
        <w:ind w:left="-567" w:firstLine="141"/>
        <w:jc w:val="both"/>
        <w:rPr>
          <w:rFonts w:ascii="Times New Roman" w:eastAsia="Times New Roman" w:hAnsi="Times New Roman" w:cs="Times New Roman"/>
          <w:i/>
          <w:iCs/>
          <w:color w:val="FF3300"/>
          <w:sz w:val="28"/>
          <w:szCs w:val="28"/>
          <w:lang w:eastAsia="ru-RU"/>
        </w:rPr>
      </w:pPr>
      <w:r w:rsidRPr="0026717E">
        <w:rPr>
          <w:rFonts w:ascii="Times New Roman" w:eastAsia="Times New Roman" w:hAnsi="Times New Roman" w:cs="Times New Roman"/>
          <w:i/>
          <w:iCs/>
          <w:color w:val="002060"/>
          <w:sz w:val="28"/>
          <w:szCs w:val="28"/>
          <w:lang w:eastAsia="ru-RU"/>
        </w:rPr>
        <w:t>  Учитывая все это, родителям надо все время быть начеку, не оставлять ребенка без присмотра. Отправляясь с малышом на отдых, не забудьте взять с собой домашнюю аптечку и его медицинский страховой полис</w:t>
      </w:r>
      <w:r w:rsidRPr="0026717E">
        <w:rPr>
          <w:rFonts w:ascii="Times New Roman" w:eastAsia="Times New Roman" w:hAnsi="Times New Roman" w:cs="Times New Roman"/>
          <w:i/>
          <w:iCs/>
          <w:color w:val="FF3300"/>
          <w:sz w:val="28"/>
          <w:szCs w:val="28"/>
          <w:lang w:eastAsia="ru-RU"/>
        </w:rPr>
        <w:t>.</w:t>
      </w:r>
    </w:p>
    <w:p w:rsidR="0026717E" w:rsidRPr="0026717E" w:rsidRDefault="0026717E" w:rsidP="0026717E">
      <w:pPr>
        <w:shd w:val="clear" w:color="auto" w:fill="FFFFFF"/>
        <w:spacing w:after="0"/>
        <w:ind w:left="-567" w:firstLine="141"/>
        <w:jc w:val="both"/>
        <w:rPr>
          <w:rFonts w:ascii="Times New Roman" w:eastAsia="Times New Roman" w:hAnsi="Times New Roman" w:cs="Times New Roman"/>
          <w:color w:val="FF3300"/>
          <w:sz w:val="28"/>
          <w:szCs w:val="28"/>
          <w:lang w:eastAsia="ru-RU"/>
        </w:rPr>
      </w:pPr>
    </w:p>
    <w:p w:rsidR="0026717E" w:rsidRPr="0026717E" w:rsidRDefault="0026717E" w:rsidP="0026717E">
      <w:pPr>
        <w:shd w:val="clear" w:color="auto" w:fill="FFFFFF"/>
        <w:spacing w:after="0"/>
        <w:ind w:left="-567" w:firstLine="141"/>
        <w:jc w:val="both"/>
        <w:rPr>
          <w:rFonts w:ascii="Times New Roman" w:eastAsia="Times New Roman" w:hAnsi="Times New Roman" w:cs="Times New Roman"/>
          <w:color w:val="FF3300"/>
          <w:sz w:val="28"/>
          <w:szCs w:val="28"/>
          <w:lang w:eastAsia="ru-RU"/>
        </w:rPr>
      </w:pPr>
      <w:r w:rsidRPr="0026717E">
        <w:rPr>
          <w:rFonts w:ascii="Times New Roman" w:eastAsia="Times New Roman" w:hAnsi="Times New Roman" w:cs="Times New Roman"/>
          <w:b/>
          <w:bCs/>
          <w:color w:val="FF3300"/>
          <w:sz w:val="28"/>
          <w:szCs w:val="28"/>
          <w:lang w:eastAsia="ru-RU"/>
        </w:rPr>
        <w:t>Солнце доброе и злое.</w:t>
      </w:r>
    </w:p>
    <w:p w:rsidR="0026717E" w:rsidRPr="0026717E" w:rsidRDefault="0026717E" w:rsidP="0026717E">
      <w:pPr>
        <w:shd w:val="clear" w:color="auto" w:fill="FFFFFF"/>
        <w:spacing w:after="0"/>
        <w:ind w:left="-567" w:firstLine="141"/>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FF3300"/>
          <w:sz w:val="28"/>
          <w:szCs w:val="28"/>
          <w:lang w:eastAsia="ru-RU"/>
        </w:rPr>
        <w:t xml:space="preserve">    </w:t>
      </w:r>
      <w:r w:rsidRPr="0026717E">
        <w:rPr>
          <w:rFonts w:ascii="Times New Roman" w:eastAsia="Times New Roman" w:hAnsi="Times New Roman" w:cs="Times New Roman"/>
          <w:color w:val="002060"/>
          <w:sz w:val="28"/>
          <w:szCs w:val="28"/>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26717E" w:rsidRDefault="0026717E" w:rsidP="0026717E">
      <w:pPr>
        <w:shd w:val="clear" w:color="auto" w:fill="FFFFFF"/>
        <w:spacing w:after="0"/>
        <w:ind w:left="-567" w:firstLine="141"/>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p w:rsidR="0026717E" w:rsidRPr="0026717E" w:rsidRDefault="0026717E" w:rsidP="0026717E">
      <w:pPr>
        <w:shd w:val="clear" w:color="auto" w:fill="FFFFFF"/>
        <w:spacing w:after="0"/>
        <w:ind w:left="-567" w:firstLine="141"/>
        <w:jc w:val="both"/>
        <w:rPr>
          <w:rFonts w:ascii="Times New Roman" w:eastAsia="Times New Roman" w:hAnsi="Times New Roman" w:cs="Times New Roman"/>
          <w:color w:val="002060"/>
          <w:sz w:val="28"/>
          <w:szCs w:val="28"/>
          <w:lang w:eastAsia="ru-RU"/>
        </w:rPr>
      </w:pPr>
    </w:p>
    <w:p w:rsidR="0026717E" w:rsidRPr="0026717E" w:rsidRDefault="0026717E" w:rsidP="0026717E">
      <w:pPr>
        <w:shd w:val="clear" w:color="auto" w:fill="FFFFFF"/>
        <w:spacing w:after="0"/>
        <w:jc w:val="both"/>
        <w:rPr>
          <w:rFonts w:ascii="Times New Roman" w:eastAsia="Times New Roman" w:hAnsi="Times New Roman" w:cs="Times New Roman"/>
          <w:color w:val="FF3300"/>
          <w:sz w:val="28"/>
          <w:szCs w:val="28"/>
          <w:lang w:eastAsia="ru-RU"/>
        </w:rPr>
      </w:pPr>
      <w:r w:rsidRPr="0026717E">
        <w:rPr>
          <w:rFonts w:ascii="Times New Roman" w:eastAsia="Times New Roman" w:hAnsi="Times New Roman" w:cs="Times New Roman"/>
          <w:b/>
          <w:bCs/>
          <w:color w:val="FF3300"/>
          <w:sz w:val="28"/>
          <w:szCs w:val="28"/>
          <w:lang w:eastAsia="ru-RU"/>
        </w:rPr>
        <w:t>Как защитить ребенка от солнечного ожога и теплового удара:</w:t>
      </w:r>
    </w:p>
    <w:p w:rsidR="0026717E" w:rsidRPr="0026717E" w:rsidRDefault="0026717E" w:rsidP="0026717E">
      <w:pPr>
        <w:numPr>
          <w:ilvl w:val="0"/>
          <w:numId w:val="1"/>
        </w:numPr>
        <w:shd w:val="clear" w:color="auto" w:fill="FFFFFF"/>
        <w:tabs>
          <w:tab w:val="clear" w:pos="720"/>
          <w:tab w:val="num" w:pos="0"/>
        </w:tabs>
        <w:spacing w:after="0"/>
        <w:ind w:left="0" w:hanging="72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Выходя на улицу, обязательно надевайте малышу панамку.</w:t>
      </w:r>
    </w:p>
    <w:p w:rsidR="0026717E" w:rsidRPr="0026717E" w:rsidRDefault="0026717E" w:rsidP="0026717E">
      <w:pPr>
        <w:numPr>
          <w:ilvl w:val="0"/>
          <w:numId w:val="1"/>
        </w:numPr>
        <w:shd w:val="clear" w:color="auto" w:fill="FFFFFF"/>
        <w:tabs>
          <w:tab w:val="clear" w:pos="720"/>
          <w:tab w:val="num" w:pos="0"/>
        </w:tabs>
        <w:spacing w:before="100" w:beforeAutospacing="1" w:after="100" w:afterAutospacing="1"/>
        <w:ind w:left="0" w:hanging="72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Если ребенку нет еще 6 месяцев, крем от загара использовать нельзя, просто не подставляйте малыша под прямые солнечные лучи.</w:t>
      </w:r>
    </w:p>
    <w:p w:rsidR="0026717E" w:rsidRPr="0026717E" w:rsidRDefault="0026717E" w:rsidP="0026717E">
      <w:pPr>
        <w:numPr>
          <w:ilvl w:val="0"/>
          <w:numId w:val="1"/>
        </w:numPr>
        <w:shd w:val="clear" w:color="auto" w:fill="FFFFFF"/>
        <w:tabs>
          <w:tab w:val="clear" w:pos="720"/>
          <w:tab w:val="num" w:pos="-142"/>
          <w:tab w:val="num" w:pos="0"/>
        </w:tabs>
        <w:spacing w:before="100" w:beforeAutospacing="1" w:after="100" w:afterAutospacing="1"/>
        <w:ind w:left="0" w:hanging="72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Для детей старше 6 месяцев необходим крем от загара, с фактором защиты не менее 15 единиц.</w:t>
      </w:r>
    </w:p>
    <w:p w:rsidR="0026717E" w:rsidRPr="0026717E" w:rsidRDefault="0026717E" w:rsidP="0026717E">
      <w:pPr>
        <w:numPr>
          <w:ilvl w:val="0"/>
          <w:numId w:val="1"/>
        </w:numPr>
        <w:shd w:val="clear" w:color="auto" w:fill="FFFFFF"/>
        <w:tabs>
          <w:tab w:val="clear" w:pos="720"/>
          <w:tab w:val="num" w:pos="0"/>
        </w:tabs>
        <w:spacing w:before="100" w:beforeAutospacing="1" w:after="100" w:afterAutospacing="1"/>
        <w:ind w:left="0" w:hanging="72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Наносить защитный крем следует на открытые участки кожи каждый час, а также всякий раз после купания, даже если погода облачная.</w:t>
      </w:r>
    </w:p>
    <w:p w:rsidR="0026717E" w:rsidRPr="0026717E" w:rsidRDefault="0026717E" w:rsidP="0026717E">
      <w:pPr>
        <w:numPr>
          <w:ilvl w:val="0"/>
          <w:numId w:val="1"/>
        </w:numPr>
        <w:shd w:val="clear" w:color="auto" w:fill="FFFFFF"/>
        <w:tabs>
          <w:tab w:val="clear" w:pos="720"/>
          <w:tab w:val="num" w:pos="0"/>
        </w:tabs>
        <w:spacing w:before="100" w:beforeAutospacing="1" w:after="100" w:afterAutospacing="1"/>
        <w:ind w:left="0" w:hanging="72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В период с 10.00 до 15.00, на который приходится пик активности ультрафиолетовых лучей</w:t>
      </w:r>
      <w:proofErr w:type="gramStart"/>
      <w:r w:rsidRPr="0026717E">
        <w:rPr>
          <w:rFonts w:ascii="Times New Roman" w:eastAsia="Times New Roman" w:hAnsi="Times New Roman" w:cs="Times New Roman"/>
          <w:color w:val="002060"/>
          <w:sz w:val="28"/>
          <w:szCs w:val="28"/>
          <w:lang w:eastAsia="ru-RU"/>
        </w:rPr>
        <w:t xml:space="preserve"> А</w:t>
      </w:r>
      <w:proofErr w:type="gramEnd"/>
      <w:r w:rsidRPr="0026717E">
        <w:rPr>
          <w:rFonts w:ascii="Times New Roman" w:eastAsia="Times New Roman" w:hAnsi="Times New Roman" w:cs="Times New Roman"/>
          <w:color w:val="002060"/>
          <w:sz w:val="28"/>
          <w:szCs w:val="28"/>
          <w:lang w:eastAsia="ru-RU"/>
        </w:rPr>
        <w:t xml:space="preserve"> и В, лучше вообще не загорать, а посидеть в тени.</w:t>
      </w:r>
    </w:p>
    <w:p w:rsidR="0026717E" w:rsidRPr="0026717E" w:rsidRDefault="0026717E" w:rsidP="0026717E">
      <w:pPr>
        <w:numPr>
          <w:ilvl w:val="0"/>
          <w:numId w:val="1"/>
        </w:numPr>
        <w:shd w:val="clear" w:color="auto" w:fill="FFFFFF"/>
        <w:tabs>
          <w:tab w:val="clear" w:pos="720"/>
          <w:tab w:val="num" w:pos="0"/>
        </w:tabs>
        <w:spacing w:before="100" w:beforeAutospacing="1" w:after="100" w:afterAutospacing="1"/>
        <w:ind w:left="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lastRenderedPageBreak/>
        <w:t xml:space="preserve">Даже если ребенок не обгорел </w:t>
      </w:r>
      <w:proofErr w:type="gramStart"/>
      <w:r w:rsidRPr="0026717E">
        <w:rPr>
          <w:rFonts w:ascii="Times New Roman" w:eastAsia="Times New Roman" w:hAnsi="Times New Roman" w:cs="Times New Roman"/>
          <w:color w:val="002060"/>
          <w:sz w:val="28"/>
          <w:szCs w:val="28"/>
          <w:lang w:eastAsia="ru-RU"/>
        </w:rPr>
        <w:t>в первые</w:t>
      </w:r>
      <w:proofErr w:type="gramEnd"/>
      <w:r w:rsidRPr="0026717E">
        <w:rPr>
          <w:rFonts w:ascii="Times New Roman" w:eastAsia="Times New Roman" w:hAnsi="Times New Roman" w:cs="Times New Roman"/>
          <w:color w:val="002060"/>
          <w:sz w:val="28"/>
          <w:szCs w:val="28"/>
          <w:lang w:eastAsia="ru-RU"/>
        </w:rPr>
        <w:t xml:space="preserve"> 5 дней, срок пребывания на открытом солнце не должен превышать 30 минут.</w:t>
      </w:r>
    </w:p>
    <w:p w:rsidR="0026717E" w:rsidRPr="0026717E" w:rsidRDefault="0026717E" w:rsidP="0026717E">
      <w:pPr>
        <w:numPr>
          <w:ilvl w:val="0"/>
          <w:numId w:val="1"/>
        </w:numPr>
        <w:shd w:val="clear" w:color="auto" w:fill="FFFFFF"/>
        <w:tabs>
          <w:tab w:val="clear" w:pos="720"/>
          <w:tab w:val="num" w:pos="0"/>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Ребенок периодически должен охлаждаться в тени - под зонтиком, тентом или под деревьями.</w:t>
      </w:r>
    </w:p>
    <w:p w:rsidR="0026717E" w:rsidRPr="0026717E" w:rsidRDefault="0026717E" w:rsidP="0026717E">
      <w:pPr>
        <w:numPr>
          <w:ilvl w:val="0"/>
          <w:numId w:val="1"/>
        </w:numPr>
        <w:shd w:val="clear" w:color="auto" w:fill="FFFFFF"/>
        <w:tabs>
          <w:tab w:val="clear" w:pos="720"/>
          <w:tab w:val="num" w:pos="0"/>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Одевайте малыша в легкую хлопчатобумажную одежду.</w:t>
      </w:r>
    </w:p>
    <w:p w:rsidR="0026717E" w:rsidRPr="0026717E" w:rsidRDefault="0026717E" w:rsidP="0026717E">
      <w:pPr>
        <w:numPr>
          <w:ilvl w:val="0"/>
          <w:numId w:val="1"/>
        </w:numPr>
        <w:shd w:val="clear" w:color="auto" w:fill="FFFFFF"/>
        <w:tabs>
          <w:tab w:val="clear" w:pos="720"/>
          <w:tab w:val="num" w:pos="0"/>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На жаре дети должны много пить.</w:t>
      </w:r>
    </w:p>
    <w:p w:rsidR="0026717E" w:rsidRPr="0026717E" w:rsidRDefault="0026717E" w:rsidP="0026717E">
      <w:pPr>
        <w:numPr>
          <w:ilvl w:val="0"/>
          <w:numId w:val="1"/>
        </w:numPr>
        <w:shd w:val="clear" w:color="auto" w:fill="FFFFFF"/>
        <w:tabs>
          <w:tab w:val="clear" w:pos="720"/>
          <w:tab w:val="num" w:pos="0"/>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xml:space="preserve">Если ребенок все-таки обгорел, заверните его в полотенце, смоченное холодной водой, а </w:t>
      </w:r>
      <w:proofErr w:type="gramStart"/>
      <w:r w:rsidRPr="0026717E">
        <w:rPr>
          <w:rFonts w:ascii="Times New Roman" w:eastAsia="Times New Roman" w:hAnsi="Times New Roman" w:cs="Times New Roman"/>
          <w:color w:val="002060"/>
          <w:sz w:val="28"/>
          <w:szCs w:val="28"/>
          <w:lang w:eastAsia="ru-RU"/>
        </w:rPr>
        <w:t>вернувшись</w:t>
      </w:r>
      <w:proofErr w:type="gramEnd"/>
      <w:r w:rsidRPr="0026717E">
        <w:rPr>
          <w:rFonts w:ascii="Times New Roman" w:eastAsia="Times New Roman" w:hAnsi="Times New Roman" w:cs="Times New Roman"/>
          <w:color w:val="002060"/>
          <w:sz w:val="28"/>
          <w:szCs w:val="28"/>
          <w:lang w:eastAsia="ru-RU"/>
        </w:rPr>
        <w:t xml:space="preserve"> домой, оботрите раствором, состоящим воды и уксуса в соотношении 50 на 50.</w:t>
      </w:r>
    </w:p>
    <w:p w:rsidR="0026717E" w:rsidRPr="0026717E" w:rsidRDefault="0026717E" w:rsidP="0026717E">
      <w:pPr>
        <w:numPr>
          <w:ilvl w:val="0"/>
          <w:numId w:val="1"/>
        </w:numPr>
        <w:shd w:val="clear" w:color="auto" w:fill="FFFFFF"/>
        <w:tabs>
          <w:tab w:val="clear" w:pos="720"/>
          <w:tab w:val="num" w:pos="0"/>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26717E" w:rsidRPr="0026717E" w:rsidRDefault="0026717E" w:rsidP="0026717E">
      <w:pPr>
        <w:numPr>
          <w:ilvl w:val="0"/>
          <w:numId w:val="1"/>
        </w:numPr>
        <w:shd w:val="clear" w:color="auto" w:fill="FFFFFF"/>
        <w:tabs>
          <w:tab w:val="clear" w:pos="720"/>
          <w:tab w:val="num" w:pos="0"/>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xml:space="preserve">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w:t>
      </w:r>
      <w:proofErr w:type="spellStart"/>
      <w:r w:rsidRPr="0026717E">
        <w:rPr>
          <w:rFonts w:ascii="Times New Roman" w:eastAsia="Times New Roman" w:hAnsi="Times New Roman" w:cs="Times New Roman"/>
          <w:color w:val="002060"/>
          <w:sz w:val="28"/>
          <w:szCs w:val="28"/>
          <w:lang w:eastAsia="ru-RU"/>
        </w:rPr>
        <w:t>травмпункт</w:t>
      </w:r>
      <w:proofErr w:type="spellEnd"/>
      <w:r w:rsidRPr="0026717E">
        <w:rPr>
          <w:rFonts w:ascii="Times New Roman" w:eastAsia="Times New Roman" w:hAnsi="Times New Roman" w:cs="Times New Roman"/>
          <w:color w:val="002060"/>
          <w:sz w:val="28"/>
          <w:szCs w:val="28"/>
          <w:lang w:eastAsia="ru-RU"/>
        </w:rPr>
        <w:t>,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b/>
          <w:bCs/>
          <w:color w:val="FF3300"/>
          <w:sz w:val="28"/>
          <w:szCs w:val="28"/>
          <w:lang w:eastAsia="ru-RU"/>
        </w:rPr>
        <w:t>Укусы насекомых.</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xml:space="preserve">   С наступлением лета появляется большое количество различных сезонных насекомых. </w:t>
      </w:r>
      <w:proofErr w:type="gramStart"/>
      <w:r w:rsidRPr="0026717E">
        <w:rPr>
          <w:rFonts w:ascii="Times New Roman" w:eastAsia="Times New Roman" w:hAnsi="Times New Roman" w:cs="Times New Roman"/>
          <w:color w:val="002060"/>
          <w:sz w:val="28"/>
          <w:szCs w:val="28"/>
          <w:lang w:eastAsia="ru-RU"/>
        </w:rPr>
        <w:t>Если бабочки, стрекозы и кузнечики вполне безобидны, гораздо менее приятны их "кусачие" собратья - мухи, слепни, комары, некоторые муравьи, клещи и т.д.</w:t>
      </w:r>
      <w:proofErr w:type="gramEnd"/>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Справиться с ними в помещении можно при помощи фумигатора. Для детской комнаты предпочтителен фумигатор, работающий от сети, поскольку он в отличие от тлеющей спирали, не поглощает кислород. Москитная сетка или даже обычная марля, помещенная на окно, - обязательный элемент защиты ребенка от назойливых насекомых.</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Во время прогулок малыша выручат специальные салфетки-репелленты, пропитанные особым составом, запах которого отпугивает летающих "агрессоров" на протяжении нескольких часов.</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xml:space="preserve">  Укусы пчел, ос или шмелей не только болезненны, но иногда приводят к развитию серьезных аллергических реакций, вплоть до </w:t>
      </w:r>
      <w:proofErr w:type="spellStart"/>
      <w:r w:rsidRPr="0026717E">
        <w:rPr>
          <w:rFonts w:ascii="Times New Roman" w:eastAsia="Times New Roman" w:hAnsi="Times New Roman" w:cs="Times New Roman"/>
          <w:color w:val="002060"/>
          <w:sz w:val="28"/>
          <w:szCs w:val="28"/>
          <w:lang w:eastAsia="ru-RU"/>
        </w:rPr>
        <w:t>анфилактического</w:t>
      </w:r>
      <w:proofErr w:type="spellEnd"/>
      <w:r w:rsidRPr="0026717E">
        <w:rPr>
          <w:rFonts w:ascii="Times New Roman" w:eastAsia="Times New Roman" w:hAnsi="Times New Roman" w:cs="Times New Roman"/>
          <w:color w:val="002060"/>
          <w:sz w:val="28"/>
          <w:szCs w:val="28"/>
          <w:lang w:eastAsia="ru-RU"/>
        </w:rPr>
        <w:t xml:space="preserve"> шока и астматического приступа. Эти состояния требуют немедленной госпитализации ребенка.</w:t>
      </w:r>
    </w:p>
    <w:p w:rsid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xml:space="preserve">   Многих страшат укусы лесных клещей, которые якобы могут вызвать энцефалит. Однако лесные массивы Среднерусской возвышенности не таят никакой опасности. Другое дело, таежные регионы России, где могут обитать иксодовые клещи, передающие вирус страшной болезни. Чтобы уберечь </w:t>
      </w:r>
      <w:r w:rsidRPr="0026717E">
        <w:rPr>
          <w:rFonts w:ascii="Times New Roman" w:eastAsia="Times New Roman" w:hAnsi="Times New Roman" w:cs="Times New Roman"/>
          <w:color w:val="002060"/>
          <w:sz w:val="28"/>
          <w:szCs w:val="28"/>
          <w:lang w:eastAsia="ru-RU"/>
        </w:rPr>
        <w:lastRenderedPageBreak/>
        <w:t xml:space="preserve">ребенка от укусов клещей, </w:t>
      </w:r>
      <w:proofErr w:type="gramStart"/>
      <w:r w:rsidRPr="0026717E">
        <w:rPr>
          <w:rFonts w:ascii="Times New Roman" w:eastAsia="Times New Roman" w:hAnsi="Times New Roman" w:cs="Times New Roman"/>
          <w:color w:val="002060"/>
          <w:sz w:val="28"/>
          <w:szCs w:val="28"/>
          <w:lang w:eastAsia="ru-RU"/>
        </w:rPr>
        <w:t>необходимо</w:t>
      </w:r>
      <w:proofErr w:type="gramEnd"/>
      <w:r w:rsidRPr="0026717E">
        <w:rPr>
          <w:rFonts w:ascii="Times New Roman" w:eastAsia="Times New Roman" w:hAnsi="Times New Roman" w:cs="Times New Roman"/>
          <w:color w:val="002060"/>
          <w:sz w:val="28"/>
          <w:szCs w:val="28"/>
          <w:lang w:eastAsia="ru-RU"/>
        </w:rPr>
        <w:t xml:space="preserve">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p>
    <w:p w:rsidR="0026717E" w:rsidRPr="0026717E" w:rsidRDefault="0026717E" w:rsidP="0026717E">
      <w:pPr>
        <w:shd w:val="clear" w:color="auto" w:fill="FFFFFF"/>
        <w:spacing w:after="0"/>
        <w:jc w:val="both"/>
        <w:rPr>
          <w:rFonts w:ascii="Times New Roman" w:eastAsia="Times New Roman" w:hAnsi="Times New Roman" w:cs="Times New Roman"/>
          <w:color w:val="FF3300"/>
          <w:sz w:val="28"/>
          <w:szCs w:val="28"/>
          <w:lang w:eastAsia="ru-RU"/>
        </w:rPr>
      </w:pPr>
      <w:r w:rsidRPr="0026717E">
        <w:rPr>
          <w:rFonts w:ascii="Times New Roman" w:eastAsia="Times New Roman" w:hAnsi="Times New Roman" w:cs="Times New Roman"/>
          <w:b/>
          <w:bCs/>
          <w:color w:val="FF3300"/>
          <w:sz w:val="28"/>
          <w:szCs w:val="28"/>
          <w:lang w:eastAsia="ru-RU"/>
        </w:rPr>
        <w:t>Пищевые отравления.</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FF3300"/>
          <w:sz w:val="28"/>
          <w:szCs w:val="28"/>
          <w:lang w:eastAsia="ru-RU"/>
        </w:rPr>
        <w:t xml:space="preserve">  </w:t>
      </w:r>
      <w:r w:rsidRPr="0026717E">
        <w:rPr>
          <w:rFonts w:ascii="Times New Roman" w:eastAsia="Times New Roman" w:hAnsi="Times New Roman" w:cs="Times New Roman"/>
          <w:color w:val="002060"/>
          <w:sz w:val="28"/>
          <w:szCs w:val="28"/>
          <w:lang w:eastAsia="ru-RU"/>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xml:space="preserve"> 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w:t>
      </w:r>
      <w:proofErr w:type="spellStart"/>
      <w:r w:rsidRPr="0026717E">
        <w:rPr>
          <w:rFonts w:ascii="Times New Roman" w:eastAsia="Times New Roman" w:hAnsi="Times New Roman" w:cs="Times New Roman"/>
          <w:color w:val="002060"/>
          <w:sz w:val="28"/>
          <w:szCs w:val="28"/>
          <w:lang w:eastAsia="ru-RU"/>
        </w:rPr>
        <w:t>иерсиниоза</w:t>
      </w:r>
      <w:proofErr w:type="spellEnd"/>
      <w:r w:rsidRPr="0026717E">
        <w:rPr>
          <w:rFonts w:ascii="Times New Roman" w:eastAsia="Times New Roman" w:hAnsi="Times New Roman" w:cs="Times New Roman"/>
          <w:color w:val="002060"/>
          <w:sz w:val="28"/>
          <w:szCs w:val="28"/>
          <w:lang w:eastAsia="ru-RU"/>
        </w:rPr>
        <w:t>, известного также под названием "псевдотуберкулеза" или "мышиной лихорадки".</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Даже обычные для ребенка продукты питания в жаркое время года быстро портятся, а срок их хранения сокращается.</w:t>
      </w:r>
    </w:p>
    <w:p w:rsid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Недопустимо поить ребенка сырой водой, даже родниковой или после очистки через фильтр.</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p>
    <w:p w:rsidR="0026717E" w:rsidRPr="0026717E" w:rsidRDefault="0026717E" w:rsidP="0026717E">
      <w:pPr>
        <w:shd w:val="clear" w:color="auto" w:fill="FFFFFF"/>
        <w:spacing w:after="0"/>
        <w:jc w:val="both"/>
        <w:rPr>
          <w:rFonts w:ascii="Times New Roman" w:eastAsia="Times New Roman" w:hAnsi="Times New Roman" w:cs="Times New Roman"/>
          <w:color w:val="FF3300"/>
          <w:sz w:val="28"/>
          <w:szCs w:val="28"/>
          <w:lang w:eastAsia="ru-RU"/>
        </w:rPr>
      </w:pPr>
      <w:r w:rsidRPr="0026717E">
        <w:rPr>
          <w:rFonts w:ascii="Times New Roman" w:eastAsia="Times New Roman" w:hAnsi="Times New Roman" w:cs="Times New Roman"/>
          <w:b/>
          <w:bCs/>
          <w:color w:val="FF3300"/>
          <w:sz w:val="28"/>
          <w:szCs w:val="28"/>
          <w:lang w:eastAsia="ru-RU"/>
        </w:rPr>
        <w:t>Как избежать пищевого отравления:</w:t>
      </w:r>
    </w:p>
    <w:p w:rsidR="0026717E" w:rsidRPr="0026717E" w:rsidRDefault="0026717E" w:rsidP="0026717E">
      <w:pPr>
        <w:numPr>
          <w:ilvl w:val="0"/>
          <w:numId w:val="2"/>
        </w:numPr>
        <w:shd w:val="clear" w:color="auto" w:fill="FFFFFF"/>
        <w:tabs>
          <w:tab w:val="clear" w:pos="720"/>
        </w:tabs>
        <w:spacing w:after="0"/>
        <w:ind w:left="0" w:hanging="72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Мойте руки до и после того как дотронулись до пищи.</w:t>
      </w:r>
    </w:p>
    <w:p w:rsidR="0026717E" w:rsidRPr="0026717E" w:rsidRDefault="0026717E" w:rsidP="0026717E">
      <w:pPr>
        <w:numPr>
          <w:ilvl w:val="0"/>
          <w:numId w:val="2"/>
        </w:numPr>
        <w:shd w:val="clear" w:color="auto" w:fill="FFFFFF"/>
        <w:tabs>
          <w:tab w:val="clear" w:pos="720"/>
        </w:tabs>
        <w:spacing w:before="100" w:beforeAutospacing="1" w:after="100" w:afterAutospacing="1"/>
        <w:ind w:left="0" w:hanging="72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Горячую пищу следует разогревать и подавать в горячем виде. Готовьте мясо и молочные продукты при температуре не ниже 70 градусов.</w:t>
      </w:r>
    </w:p>
    <w:p w:rsidR="0026717E" w:rsidRPr="0026717E" w:rsidRDefault="0026717E" w:rsidP="0026717E">
      <w:pPr>
        <w:numPr>
          <w:ilvl w:val="0"/>
          <w:numId w:val="2"/>
        </w:numPr>
        <w:shd w:val="clear" w:color="auto" w:fill="FFFFFF"/>
        <w:tabs>
          <w:tab w:val="clear" w:pos="720"/>
        </w:tabs>
        <w:spacing w:before="100" w:beforeAutospacing="1" w:after="100" w:afterAutospacing="1"/>
        <w:ind w:left="0" w:hanging="72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rsidR="0026717E" w:rsidRPr="0026717E" w:rsidRDefault="0026717E" w:rsidP="0026717E">
      <w:pPr>
        <w:numPr>
          <w:ilvl w:val="0"/>
          <w:numId w:val="2"/>
        </w:numPr>
        <w:shd w:val="clear" w:color="auto" w:fill="FFFFFF"/>
        <w:tabs>
          <w:tab w:val="clear" w:pos="720"/>
        </w:tabs>
        <w:spacing w:before="100" w:beforeAutospacing="1" w:after="100" w:afterAutospacing="1"/>
        <w:ind w:left="0" w:hanging="72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После соприкосновения с сырым мясом посуду необходимо вымыть самым тщательным образом, а разделочную доску лучше отдраить жесткой губкой.</w:t>
      </w:r>
    </w:p>
    <w:p w:rsidR="0026717E" w:rsidRPr="0026717E" w:rsidRDefault="0026717E" w:rsidP="0026717E">
      <w:pPr>
        <w:numPr>
          <w:ilvl w:val="0"/>
          <w:numId w:val="2"/>
        </w:numPr>
        <w:shd w:val="clear" w:color="auto" w:fill="FFFFFF"/>
        <w:tabs>
          <w:tab w:val="clear" w:pos="720"/>
        </w:tabs>
        <w:spacing w:before="100" w:beforeAutospacing="1" w:after="100" w:afterAutospacing="1"/>
        <w:ind w:left="0" w:hanging="72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rsidR="0026717E" w:rsidRPr="0026717E" w:rsidRDefault="0026717E" w:rsidP="0026717E">
      <w:pPr>
        <w:numPr>
          <w:ilvl w:val="0"/>
          <w:numId w:val="2"/>
        </w:numPr>
        <w:shd w:val="clear" w:color="auto" w:fill="FFFFFF"/>
        <w:tabs>
          <w:tab w:val="clear" w:pos="720"/>
        </w:tabs>
        <w:spacing w:before="100" w:beforeAutospacing="1" w:after="100" w:afterAutospacing="1"/>
        <w:ind w:left="0" w:hanging="72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Перегретый автомобиль превращается в настоящий инкубатор микробов. Продукты можно держать в машине не дольше, чем время таяния мороженого.</w:t>
      </w:r>
    </w:p>
    <w:p w:rsidR="0026717E" w:rsidRPr="0026717E" w:rsidRDefault="0026717E" w:rsidP="0026717E">
      <w:pPr>
        <w:shd w:val="clear" w:color="auto" w:fill="FFFFFF"/>
        <w:spacing w:after="0"/>
        <w:jc w:val="both"/>
        <w:rPr>
          <w:rFonts w:ascii="Times New Roman" w:eastAsia="Times New Roman" w:hAnsi="Times New Roman" w:cs="Times New Roman"/>
          <w:color w:val="FF3300"/>
          <w:sz w:val="28"/>
          <w:szCs w:val="28"/>
          <w:lang w:eastAsia="ru-RU"/>
        </w:rPr>
      </w:pPr>
      <w:r w:rsidRPr="0026717E">
        <w:rPr>
          <w:rFonts w:ascii="Times New Roman" w:eastAsia="Times New Roman" w:hAnsi="Times New Roman" w:cs="Times New Roman"/>
          <w:b/>
          <w:bCs/>
          <w:color w:val="FF3300"/>
          <w:sz w:val="28"/>
          <w:szCs w:val="28"/>
          <w:lang w:eastAsia="ru-RU"/>
        </w:rPr>
        <w:t>Переломы и вывихи.</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FF3300"/>
          <w:sz w:val="28"/>
          <w:szCs w:val="28"/>
          <w:lang w:eastAsia="ru-RU"/>
        </w:rPr>
        <w:lastRenderedPageBreak/>
        <w:t xml:space="preserve">  </w:t>
      </w:r>
      <w:r w:rsidRPr="0026717E">
        <w:rPr>
          <w:rFonts w:ascii="Times New Roman" w:eastAsia="Times New Roman" w:hAnsi="Times New Roman" w:cs="Times New Roman"/>
          <w:color w:val="002060"/>
          <w:sz w:val="28"/>
          <w:szCs w:val="28"/>
          <w:lang w:eastAsia="ru-RU"/>
        </w:rPr>
        <w:t>Для маленьких детей характерны переломы по типу "зеленой веточки". Просто кости у детей настолько гибкие, что скорее "расщепляются", чем "переламываются".</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К сожалению, не все переломы можно определить сразу. Иногда проходит какое-то время, пока родители заподозрят, что у ребенка сломана кость. К признакам перелома костей руки (наиболее частым) относятся: боль, потеря подвижности</w:t>
      </w:r>
      <w:proofErr w:type="gramStart"/>
      <w:r w:rsidRPr="0026717E">
        <w:rPr>
          <w:rFonts w:ascii="Times New Roman" w:eastAsia="Times New Roman" w:hAnsi="Times New Roman" w:cs="Times New Roman"/>
          <w:color w:val="002060"/>
          <w:sz w:val="28"/>
          <w:szCs w:val="28"/>
          <w:lang w:eastAsia="ru-RU"/>
        </w:rPr>
        <w:t xml:space="preserve"> ,</w:t>
      </w:r>
      <w:proofErr w:type="gramEnd"/>
      <w:r w:rsidRPr="0026717E">
        <w:rPr>
          <w:rFonts w:ascii="Times New Roman" w:eastAsia="Times New Roman" w:hAnsi="Times New Roman" w:cs="Times New Roman"/>
          <w:color w:val="002060"/>
          <w:sz w:val="28"/>
          <w:szCs w:val="28"/>
          <w:lang w:eastAsia="ru-RU"/>
        </w:rPr>
        <w:t>утрата силы, изменение формы.</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Постарайтесь обездвижить поврежденную конечность при помощи "шины" или простого платка и поскорее доставить ребенка к врачу. Аналогичные действия рекомендуются при подозрении на вывих.</w:t>
      </w:r>
    </w:p>
    <w:p w:rsid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После иммобилизации перелома или вывиха немедленно обратитесь в ближайший медпункт. Самолечение недопустимо!</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p>
    <w:p w:rsidR="0026717E" w:rsidRPr="0026717E" w:rsidRDefault="0026717E" w:rsidP="0026717E">
      <w:pPr>
        <w:shd w:val="clear" w:color="auto" w:fill="FFFFFF"/>
        <w:spacing w:after="0"/>
        <w:jc w:val="both"/>
        <w:rPr>
          <w:rFonts w:ascii="Times New Roman" w:eastAsia="Times New Roman" w:hAnsi="Times New Roman" w:cs="Times New Roman"/>
          <w:color w:val="FF3300"/>
          <w:sz w:val="28"/>
          <w:szCs w:val="28"/>
          <w:lang w:eastAsia="ru-RU"/>
        </w:rPr>
      </w:pPr>
      <w:r w:rsidRPr="0026717E">
        <w:rPr>
          <w:rFonts w:ascii="Times New Roman" w:eastAsia="Times New Roman" w:hAnsi="Times New Roman" w:cs="Times New Roman"/>
          <w:b/>
          <w:bCs/>
          <w:color w:val="FF3300"/>
          <w:sz w:val="28"/>
          <w:szCs w:val="28"/>
          <w:lang w:eastAsia="ru-RU"/>
        </w:rPr>
        <w:t>Царапины и ссадины.</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FF3300"/>
          <w:sz w:val="28"/>
          <w:szCs w:val="28"/>
          <w:lang w:eastAsia="ru-RU"/>
        </w:rPr>
        <w:t xml:space="preserve">  </w:t>
      </w:r>
      <w:r w:rsidRPr="0026717E">
        <w:rPr>
          <w:rFonts w:ascii="Times New Roman" w:eastAsia="Times New Roman" w:hAnsi="Times New Roman" w:cs="Times New Roman"/>
          <w:color w:val="002060"/>
          <w:sz w:val="28"/>
          <w:szCs w:val="28"/>
          <w:lang w:eastAsia="ru-RU"/>
        </w:rPr>
        <w:t>Любознательные малыши познают окружающий мир физически, поэтому трудно представить себе, чтобы ребенок рос без царапин и ссадин, шишек и синяков.</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Места порезов и царапин важно своевременно промыть, остановить имеющиеся кровотечения, приложить холод к синяку или шишке, смазать ранение зеленкой или соответствующей мазью, наложить чистую повязку или пластырь. Не менее важно успокоить расстроенного и испугавшегося ребенка, утешить его и "полечить".</w:t>
      </w:r>
    </w:p>
    <w:p w:rsid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color w:val="002060"/>
          <w:sz w:val="28"/>
          <w:szCs w:val="28"/>
          <w:lang w:eastAsia="ru-RU"/>
        </w:rPr>
        <w:t>  Не нужно излишне суетиться и переживать из-за полученной ребенком ссадины. Ваше беспокойство неминуемо передастся малышу. Действуйте уверенно и спокойно, тогда он тоже успокоится.</w:t>
      </w:r>
    </w:p>
    <w:p w:rsidR="0026717E" w:rsidRPr="0026717E" w:rsidRDefault="0026717E" w:rsidP="0026717E">
      <w:pPr>
        <w:shd w:val="clear" w:color="auto" w:fill="FFFFFF"/>
        <w:spacing w:after="0"/>
        <w:jc w:val="both"/>
        <w:rPr>
          <w:rFonts w:ascii="Times New Roman" w:eastAsia="Times New Roman" w:hAnsi="Times New Roman" w:cs="Times New Roman"/>
          <w:color w:val="002060"/>
          <w:sz w:val="28"/>
          <w:szCs w:val="28"/>
          <w:lang w:eastAsia="ru-RU"/>
        </w:rPr>
      </w:pPr>
    </w:p>
    <w:p w:rsidR="0026717E" w:rsidRPr="0026717E" w:rsidRDefault="0026717E" w:rsidP="0026717E">
      <w:pPr>
        <w:shd w:val="clear" w:color="auto" w:fill="FFFFFF"/>
        <w:spacing w:after="0"/>
        <w:jc w:val="both"/>
        <w:rPr>
          <w:rFonts w:ascii="Times New Roman" w:eastAsia="Times New Roman" w:hAnsi="Times New Roman" w:cs="Times New Roman"/>
          <w:color w:val="FF3300"/>
          <w:sz w:val="28"/>
          <w:szCs w:val="28"/>
          <w:lang w:eastAsia="ru-RU"/>
        </w:rPr>
      </w:pPr>
      <w:r w:rsidRPr="0026717E">
        <w:rPr>
          <w:rFonts w:ascii="Times New Roman" w:eastAsia="Times New Roman" w:hAnsi="Times New Roman" w:cs="Times New Roman"/>
          <w:b/>
          <w:bCs/>
          <w:color w:val="FF3300"/>
          <w:sz w:val="28"/>
          <w:szCs w:val="28"/>
          <w:lang w:eastAsia="ru-RU"/>
        </w:rPr>
        <w:t>Что должно быть в домашней аптечке:</w:t>
      </w:r>
    </w:p>
    <w:p w:rsidR="0026717E" w:rsidRPr="0026717E" w:rsidRDefault="0026717E" w:rsidP="0026717E">
      <w:pPr>
        <w:numPr>
          <w:ilvl w:val="0"/>
          <w:numId w:val="3"/>
        </w:numPr>
        <w:shd w:val="clear" w:color="auto" w:fill="FFFFFF"/>
        <w:tabs>
          <w:tab w:val="clear" w:pos="720"/>
          <w:tab w:val="num" w:pos="142"/>
        </w:tabs>
        <w:spacing w:after="0"/>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i/>
          <w:iCs/>
          <w:color w:val="002060"/>
          <w:sz w:val="28"/>
          <w:szCs w:val="28"/>
          <w:lang w:eastAsia="ru-RU"/>
        </w:rPr>
        <w:t>Жаропонижающие средства.</w:t>
      </w:r>
      <w:r w:rsidRPr="0026717E">
        <w:rPr>
          <w:rFonts w:ascii="Times New Roman" w:eastAsia="Times New Roman" w:hAnsi="Times New Roman" w:cs="Times New Roman"/>
          <w:color w:val="002060"/>
          <w:sz w:val="28"/>
          <w:szCs w:val="28"/>
          <w:lang w:eastAsia="ru-RU"/>
        </w:rPr>
        <w:t xml:space="preserve"> Для снижения температуры, а также в качестве </w:t>
      </w:r>
      <w:proofErr w:type="gramStart"/>
      <w:r w:rsidRPr="0026717E">
        <w:rPr>
          <w:rFonts w:ascii="Times New Roman" w:eastAsia="Times New Roman" w:hAnsi="Times New Roman" w:cs="Times New Roman"/>
          <w:color w:val="002060"/>
          <w:sz w:val="28"/>
          <w:szCs w:val="28"/>
          <w:lang w:eastAsia="ru-RU"/>
        </w:rPr>
        <w:t>обезболивающих</w:t>
      </w:r>
      <w:proofErr w:type="gramEnd"/>
      <w:r w:rsidRPr="0026717E">
        <w:rPr>
          <w:rFonts w:ascii="Times New Roman" w:eastAsia="Times New Roman" w:hAnsi="Times New Roman" w:cs="Times New Roman"/>
          <w:color w:val="002060"/>
          <w:sz w:val="28"/>
          <w:szCs w:val="28"/>
          <w:lang w:eastAsia="ru-RU"/>
        </w:rPr>
        <w:t xml:space="preserve"> лучше применять препараты  на основе парацетамола. Они называются по-разному: </w:t>
      </w:r>
      <w:proofErr w:type="spellStart"/>
      <w:r w:rsidRPr="0026717E">
        <w:rPr>
          <w:rFonts w:ascii="Times New Roman" w:eastAsia="Times New Roman" w:hAnsi="Times New Roman" w:cs="Times New Roman"/>
          <w:color w:val="002060"/>
          <w:sz w:val="28"/>
          <w:szCs w:val="28"/>
          <w:lang w:eastAsia="ru-RU"/>
        </w:rPr>
        <w:t>тайленол</w:t>
      </w:r>
      <w:proofErr w:type="spellEnd"/>
      <w:r w:rsidRPr="0026717E">
        <w:rPr>
          <w:rFonts w:ascii="Times New Roman" w:eastAsia="Times New Roman" w:hAnsi="Times New Roman" w:cs="Times New Roman"/>
          <w:color w:val="002060"/>
          <w:sz w:val="28"/>
          <w:szCs w:val="28"/>
          <w:lang w:eastAsia="ru-RU"/>
        </w:rPr>
        <w:t xml:space="preserve">, </w:t>
      </w:r>
      <w:proofErr w:type="spellStart"/>
      <w:r w:rsidRPr="0026717E">
        <w:rPr>
          <w:rFonts w:ascii="Times New Roman" w:eastAsia="Times New Roman" w:hAnsi="Times New Roman" w:cs="Times New Roman"/>
          <w:color w:val="002060"/>
          <w:sz w:val="28"/>
          <w:szCs w:val="28"/>
          <w:lang w:eastAsia="ru-RU"/>
        </w:rPr>
        <w:t>калпол</w:t>
      </w:r>
      <w:proofErr w:type="spellEnd"/>
      <w:r w:rsidRPr="0026717E">
        <w:rPr>
          <w:rFonts w:ascii="Times New Roman" w:eastAsia="Times New Roman" w:hAnsi="Times New Roman" w:cs="Times New Roman"/>
          <w:color w:val="002060"/>
          <w:sz w:val="28"/>
          <w:szCs w:val="28"/>
          <w:lang w:eastAsia="ru-RU"/>
        </w:rPr>
        <w:t xml:space="preserve">, </w:t>
      </w:r>
      <w:proofErr w:type="spellStart"/>
      <w:r w:rsidRPr="0026717E">
        <w:rPr>
          <w:rFonts w:ascii="Times New Roman" w:eastAsia="Times New Roman" w:hAnsi="Times New Roman" w:cs="Times New Roman"/>
          <w:color w:val="002060"/>
          <w:sz w:val="28"/>
          <w:szCs w:val="28"/>
          <w:lang w:eastAsia="ru-RU"/>
        </w:rPr>
        <w:t>панадол</w:t>
      </w:r>
      <w:proofErr w:type="spellEnd"/>
      <w:r w:rsidRPr="0026717E">
        <w:rPr>
          <w:rFonts w:ascii="Times New Roman" w:eastAsia="Times New Roman" w:hAnsi="Times New Roman" w:cs="Times New Roman"/>
          <w:color w:val="002060"/>
          <w:sz w:val="28"/>
          <w:szCs w:val="28"/>
          <w:lang w:eastAsia="ru-RU"/>
        </w:rPr>
        <w:t xml:space="preserve">, </w:t>
      </w:r>
      <w:proofErr w:type="spellStart"/>
      <w:r w:rsidRPr="0026717E">
        <w:rPr>
          <w:rFonts w:ascii="Times New Roman" w:eastAsia="Times New Roman" w:hAnsi="Times New Roman" w:cs="Times New Roman"/>
          <w:color w:val="002060"/>
          <w:sz w:val="28"/>
          <w:szCs w:val="28"/>
          <w:lang w:eastAsia="ru-RU"/>
        </w:rPr>
        <w:t>эффералган</w:t>
      </w:r>
      <w:proofErr w:type="spellEnd"/>
      <w:r w:rsidRPr="0026717E">
        <w:rPr>
          <w:rFonts w:ascii="Times New Roman" w:eastAsia="Times New Roman" w:hAnsi="Times New Roman" w:cs="Times New Roman"/>
          <w:color w:val="002060"/>
          <w:sz w:val="28"/>
          <w:szCs w:val="28"/>
          <w:lang w:eastAsia="ru-RU"/>
        </w:rPr>
        <w:t xml:space="preserve">, </w:t>
      </w:r>
      <w:proofErr w:type="spellStart"/>
      <w:r w:rsidRPr="0026717E">
        <w:rPr>
          <w:rFonts w:ascii="Times New Roman" w:eastAsia="Times New Roman" w:hAnsi="Times New Roman" w:cs="Times New Roman"/>
          <w:color w:val="002060"/>
          <w:sz w:val="28"/>
          <w:szCs w:val="28"/>
          <w:lang w:eastAsia="ru-RU"/>
        </w:rPr>
        <w:t>дафалган</w:t>
      </w:r>
      <w:proofErr w:type="spellEnd"/>
      <w:r w:rsidRPr="0026717E">
        <w:rPr>
          <w:rFonts w:ascii="Times New Roman" w:eastAsia="Times New Roman" w:hAnsi="Times New Roman" w:cs="Times New Roman"/>
          <w:color w:val="002060"/>
          <w:sz w:val="28"/>
          <w:szCs w:val="28"/>
          <w:lang w:eastAsia="ru-RU"/>
        </w:rPr>
        <w:t xml:space="preserve"> и т.д. Такие лекарства, как "аспирин" (ацетилсалициловая кислота) или комплексные </w:t>
      </w:r>
      <w:proofErr w:type="spellStart"/>
      <w:r w:rsidRPr="0026717E">
        <w:rPr>
          <w:rFonts w:ascii="Times New Roman" w:eastAsia="Times New Roman" w:hAnsi="Times New Roman" w:cs="Times New Roman"/>
          <w:color w:val="002060"/>
          <w:sz w:val="28"/>
          <w:szCs w:val="28"/>
          <w:lang w:eastAsia="ru-RU"/>
        </w:rPr>
        <w:t>аспиринсодержащие</w:t>
      </w:r>
      <w:proofErr w:type="spellEnd"/>
      <w:r w:rsidRPr="0026717E">
        <w:rPr>
          <w:rFonts w:ascii="Times New Roman" w:eastAsia="Times New Roman" w:hAnsi="Times New Roman" w:cs="Times New Roman"/>
          <w:color w:val="002060"/>
          <w:sz w:val="28"/>
          <w:szCs w:val="28"/>
          <w:lang w:eastAsia="ru-RU"/>
        </w:rPr>
        <w:t xml:space="preserve"> препараты, лучше не использовать вообще.</w:t>
      </w:r>
    </w:p>
    <w:p w:rsidR="0026717E" w:rsidRPr="0026717E" w:rsidRDefault="0026717E" w:rsidP="0026717E">
      <w:pPr>
        <w:numPr>
          <w:ilvl w:val="0"/>
          <w:numId w:val="3"/>
        </w:numPr>
        <w:shd w:val="clear" w:color="auto" w:fill="FFFFFF"/>
        <w:tabs>
          <w:tab w:val="clear" w:pos="720"/>
          <w:tab w:val="num" w:pos="142"/>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i/>
          <w:iCs/>
          <w:color w:val="002060"/>
          <w:sz w:val="28"/>
          <w:szCs w:val="28"/>
          <w:lang w:eastAsia="ru-RU"/>
        </w:rPr>
        <w:t>Обычный спирт</w:t>
      </w:r>
      <w:r w:rsidRPr="0026717E">
        <w:rPr>
          <w:rFonts w:ascii="Times New Roman" w:eastAsia="Times New Roman" w:hAnsi="Times New Roman" w:cs="Times New Roman"/>
          <w:color w:val="002060"/>
          <w:sz w:val="28"/>
          <w:szCs w:val="28"/>
          <w:lang w:eastAsia="ru-RU"/>
        </w:rPr>
        <w:t> для обтирания тела ребенка при повышении температуры.</w:t>
      </w:r>
    </w:p>
    <w:p w:rsidR="0026717E" w:rsidRPr="0026717E" w:rsidRDefault="0026717E" w:rsidP="0026717E">
      <w:pPr>
        <w:numPr>
          <w:ilvl w:val="0"/>
          <w:numId w:val="3"/>
        </w:numPr>
        <w:shd w:val="clear" w:color="auto" w:fill="FFFFFF"/>
        <w:tabs>
          <w:tab w:val="clear" w:pos="720"/>
          <w:tab w:val="num" w:pos="142"/>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i/>
          <w:iCs/>
          <w:color w:val="002060"/>
          <w:sz w:val="28"/>
          <w:szCs w:val="28"/>
          <w:lang w:eastAsia="ru-RU"/>
        </w:rPr>
        <w:t>Грелка</w:t>
      </w:r>
      <w:r w:rsidRPr="0026717E">
        <w:rPr>
          <w:rFonts w:ascii="Times New Roman" w:eastAsia="Times New Roman" w:hAnsi="Times New Roman" w:cs="Times New Roman"/>
          <w:color w:val="002060"/>
          <w:sz w:val="28"/>
          <w:szCs w:val="28"/>
          <w:lang w:eastAsia="ru-RU"/>
        </w:rPr>
        <w:t>, которая используется не только для согревания, но и для охлаждения.</w:t>
      </w:r>
    </w:p>
    <w:p w:rsidR="0026717E" w:rsidRPr="0026717E" w:rsidRDefault="0026717E" w:rsidP="0026717E">
      <w:pPr>
        <w:numPr>
          <w:ilvl w:val="0"/>
          <w:numId w:val="3"/>
        </w:numPr>
        <w:shd w:val="clear" w:color="auto" w:fill="FFFFFF"/>
        <w:tabs>
          <w:tab w:val="clear" w:pos="720"/>
          <w:tab w:val="num" w:pos="142"/>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i/>
          <w:iCs/>
          <w:color w:val="002060"/>
          <w:sz w:val="28"/>
          <w:szCs w:val="28"/>
          <w:lang w:eastAsia="ru-RU"/>
        </w:rPr>
        <w:t>Антигистаминные препараты</w:t>
      </w:r>
      <w:r w:rsidRPr="0026717E">
        <w:rPr>
          <w:rFonts w:ascii="Times New Roman" w:eastAsia="Times New Roman" w:hAnsi="Times New Roman" w:cs="Times New Roman"/>
          <w:color w:val="002060"/>
          <w:sz w:val="28"/>
          <w:szCs w:val="28"/>
          <w:lang w:eastAsia="ru-RU"/>
        </w:rPr>
        <w:t>. Они потребуются при аллергических состояниях. Уточните заранее у педиатра возрастную дозировку приобретенного вами лекарства.</w:t>
      </w:r>
    </w:p>
    <w:p w:rsidR="0026717E" w:rsidRPr="0026717E" w:rsidRDefault="0026717E" w:rsidP="0026717E">
      <w:pPr>
        <w:numPr>
          <w:ilvl w:val="0"/>
          <w:numId w:val="3"/>
        </w:numPr>
        <w:shd w:val="clear" w:color="auto" w:fill="FFFFFF"/>
        <w:tabs>
          <w:tab w:val="clear" w:pos="720"/>
          <w:tab w:val="num" w:pos="142"/>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i/>
          <w:iCs/>
          <w:color w:val="002060"/>
          <w:sz w:val="28"/>
          <w:szCs w:val="28"/>
          <w:lang w:eastAsia="ru-RU"/>
        </w:rPr>
        <w:lastRenderedPageBreak/>
        <w:t>Перекись водорода</w:t>
      </w:r>
      <w:r w:rsidRPr="0026717E">
        <w:rPr>
          <w:rFonts w:ascii="Times New Roman" w:eastAsia="Times New Roman" w:hAnsi="Times New Roman" w:cs="Times New Roman"/>
          <w:color w:val="002060"/>
          <w:sz w:val="28"/>
          <w:szCs w:val="28"/>
          <w:lang w:eastAsia="ru-RU"/>
        </w:rPr>
        <w:t> в виде стандартного раствора малой концентрации используется в качестве кровоостанавливающего средства после нетяжелых травм - порезов, царапин и т.д. С ее помощью можно также определить наличие в стуле ребенка примеси крови: для этого несколько капель добавляют к каловым массам, и образование пены подтверждает наличие крови.</w:t>
      </w:r>
    </w:p>
    <w:p w:rsidR="0026717E" w:rsidRPr="0026717E" w:rsidRDefault="0026717E" w:rsidP="0026717E">
      <w:pPr>
        <w:numPr>
          <w:ilvl w:val="0"/>
          <w:numId w:val="3"/>
        </w:numPr>
        <w:shd w:val="clear" w:color="auto" w:fill="FFFFFF"/>
        <w:tabs>
          <w:tab w:val="clear" w:pos="720"/>
          <w:tab w:val="num" w:pos="142"/>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i/>
          <w:iCs/>
          <w:color w:val="002060"/>
          <w:sz w:val="28"/>
          <w:szCs w:val="28"/>
          <w:lang w:eastAsia="ru-RU"/>
        </w:rPr>
        <w:t>Раствор бриллиантовой зелени</w:t>
      </w:r>
      <w:r w:rsidRPr="0026717E">
        <w:rPr>
          <w:rFonts w:ascii="Times New Roman" w:eastAsia="Times New Roman" w:hAnsi="Times New Roman" w:cs="Times New Roman"/>
          <w:color w:val="002060"/>
          <w:sz w:val="28"/>
          <w:szCs w:val="28"/>
          <w:lang w:eastAsia="ru-RU"/>
        </w:rPr>
        <w:t>, или попросту "зеленка", применяется для поверхностной обработки кожи или расчесов после укусов комаров. Ее можно заменит спиртовой настойкой йода.</w:t>
      </w:r>
    </w:p>
    <w:p w:rsidR="0026717E" w:rsidRPr="0026717E" w:rsidRDefault="0026717E" w:rsidP="0026717E">
      <w:pPr>
        <w:numPr>
          <w:ilvl w:val="0"/>
          <w:numId w:val="3"/>
        </w:numPr>
        <w:shd w:val="clear" w:color="auto" w:fill="FFFFFF"/>
        <w:tabs>
          <w:tab w:val="clear" w:pos="720"/>
          <w:tab w:val="num" w:pos="142"/>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proofErr w:type="spellStart"/>
      <w:r w:rsidRPr="0026717E">
        <w:rPr>
          <w:rFonts w:ascii="Times New Roman" w:eastAsia="Times New Roman" w:hAnsi="Times New Roman" w:cs="Times New Roman"/>
          <w:i/>
          <w:iCs/>
          <w:color w:val="002060"/>
          <w:sz w:val="28"/>
          <w:szCs w:val="28"/>
          <w:lang w:eastAsia="ru-RU"/>
        </w:rPr>
        <w:t>Смекта</w:t>
      </w:r>
      <w:proofErr w:type="spellEnd"/>
      <w:r w:rsidRPr="0026717E">
        <w:rPr>
          <w:rFonts w:ascii="Times New Roman" w:eastAsia="Times New Roman" w:hAnsi="Times New Roman" w:cs="Times New Roman"/>
          <w:color w:val="002060"/>
          <w:sz w:val="28"/>
          <w:szCs w:val="28"/>
          <w:lang w:eastAsia="ru-RU"/>
        </w:rPr>
        <w:t> пригодится при кишечных расстройствах.</w:t>
      </w:r>
    </w:p>
    <w:p w:rsidR="0026717E" w:rsidRPr="0026717E" w:rsidRDefault="0026717E" w:rsidP="0026717E">
      <w:pPr>
        <w:numPr>
          <w:ilvl w:val="0"/>
          <w:numId w:val="3"/>
        </w:numPr>
        <w:shd w:val="clear" w:color="auto" w:fill="FFFFFF"/>
        <w:tabs>
          <w:tab w:val="clear" w:pos="720"/>
          <w:tab w:val="num" w:pos="142"/>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proofErr w:type="spellStart"/>
      <w:r w:rsidRPr="0026717E">
        <w:rPr>
          <w:rFonts w:ascii="Times New Roman" w:eastAsia="Times New Roman" w:hAnsi="Times New Roman" w:cs="Times New Roman"/>
          <w:i/>
          <w:iCs/>
          <w:color w:val="002060"/>
          <w:sz w:val="28"/>
          <w:szCs w:val="28"/>
          <w:lang w:eastAsia="ru-RU"/>
        </w:rPr>
        <w:t>Регидрон</w:t>
      </w:r>
      <w:proofErr w:type="spellEnd"/>
      <w:r w:rsidRPr="0026717E">
        <w:rPr>
          <w:rFonts w:ascii="Times New Roman" w:eastAsia="Times New Roman" w:hAnsi="Times New Roman" w:cs="Times New Roman"/>
          <w:color w:val="002060"/>
          <w:sz w:val="28"/>
          <w:szCs w:val="28"/>
          <w:lang w:eastAsia="ru-RU"/>
        </w:rPr>
        <w:t> - используют при лечении поносов, чтобы не было обезвоживания организма.</w:t>
      </w:r>
    </w:p>
    <w:p w:rsidR="0026717E" w:rsidRPr="0026717E" w:rsidRDefault="0026717E" w:rsidP="0026717E">
      <w:pPr>
        <w:numPr>
          <w:ilvl w:val="0"/>
          <w:numId w:val="3"/>
        </w:numPr>
        <w:shd w:val="clear" w:color="auto" w:fill="FFFFFF"/>
        <w:tabs>
          <w:tab w:val="clear" w:pos="720"/>
          <w:tab w:val="num" w:pos="142"/>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i/>
          <w:iCs/>
          <w:color w:val="002060"/>
          <w:sz w:val="28"/>
          <w:szCs w:val="28"/>
          <w:lang w:eastAsia="ru-RU"/>
        </w:rPr>
        <w:t>Крем-бальзам "Спасатель"</w:t>
      </w:r>
      <w:r w:rsidRPr="0026717E">
        <w:rPr>
          <w:rFonts w:ascii="Times New Roman" w:eastAsia="Times New Roman" w:hAnsi="Times New Roman" w:cs="Times New Roman"/>
          <w:color w:val="002060"/>
          <w:sz w:val="28"/>
          <w:szCs w:val="28"/>
          <w:lang w:eastAsia="ru-RU"/>
        </w:rPr>
        <w:t xml:space="preserve">. В состав </w:t>
      </w:r>
      <w:proofErr w:type="gramStart"/>
      <w:r w:rsidRPr="0026717E">
        <w:rPr>
          <w:rFonts w:ascii="Times New Roman" w:eastAsia="Times New Roman" w:hAnsi="Times New Roman" w:cs="Times New Roman"/>
          <w:color w:val="002060"/>
          <w:sz w:val="28"/>
          <w:szCs w:val="28"/>
          <w:lang w:eastAsia="ru-RU"/>
        </w:rPr>
        <w:t>чудо-мази</w:t>
      </w:r>
      <w:proofErr w:type="gramEnd"/>
      <w:r w:rsidRPr="0026717E">
        <w:rPr>
          <w:rFonts w:ascii="Times New Roman" w:eastAsia="Times New Roman" w:hAnsi="Times New Roman" w:cs="Times New Roman"/>
          <w:color w:val="002060"/>
          <w:sz w:val="28"/>
          <w:szCs w:val="28"/>
          <w:lang w:eastAsia="ru-RU"/>
        </w:rPr>
        <w:t xml:space="preserve"> входит арника, незаменимая при ушибах, царапинах, ссадинах, укусах насекомых и нетяжелых ожогах.</w:t>
      </w:r>
    </w:p>
    <w:p w:rsidR="0026717E" w:rsidRPr="0026717E" w:rsidRDefault="0026717E" w:rsidP="0026717E">
      <w:pPr>
        <w:shd w:val="clear" w:color="auto" w:fill="FFFFFF"/>
        <w:spacing w:after="0"/>
        <w:jc w:val="both"/>
        <w:rPr>
          <w:rFonts w:ascii="Times New Roman" w:eastAsia="Times New Roman" w:hAnsi="Times New Roman" w:cs="Times New Roman"/>
          <w:color w:val="FF3300"/>
          <w:sz w:val="28"/>
          <w:szCs w:val="28"/>
          <w:lang w:eastAsia="ru-RU"/>
        </w:rPr>
      </w:pPr>
      <w:r w:rsidRPr="0026717E">
        <w:rPr>
          <w:rFonts w:ascii="Times New Roman" w:eastAsia="Times New Roman" w:hAnsi="Times New Roman" w:cs="Times New Roman"/>
          <w:color w:val="FF3300"/>
          <w:sz w:val="28"/>
          <w:szCs w:val="28"/>
          <w:lang w:eastAsia="ru-RU"/>
        </w:rPr>
        <w:t>Кроме того, в аптечку следует положить:</w:t>
      </w:r>
    </w:p>
    <w:p w:rsidR="0026717E" w:rsidRPr="0026717E" w:rsidRDefault="0026717E" w:rsidP="0026717E">
      <w:pPr>
        <w:numPr>
          <w:ilvl w:val="0"/>
          <w:numId w:val="4"/>
        </w:numPr>
        <w:shd w:val="clear" w:color="auto" w:fill="FFFFFF"/>
        <w:tabs>
          <w:tab w:val="clear" w:pos="720"/>
          <w:tab w:val="num" w:pos="0"/>
        </w:tabs>
        <w:spacing w:after="0"/>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i/>
          <w:iCs/>
          <w:color w:val="002060"/>
          <w:sz w:val="28"/>
          <w:szCs w:val="28"/>
          <w:lang w:eastAsia="ru-RU"/>
        </w:rPr>
        <w:t>клизму</w:t>
      </w:r>
      <w:r w:rsidRPr="0026717E">
        <w:rPr>
          <w:rFonts w:ascii="Times New Roman" w:eastAsia="Times New Roman" w:hAnsi="Times New Roman" w:cs="Times New Roman"/>
          <w:color w:val="002060"/>
          <w:sz w:val="28"/>
          <w:szCs w:val="28"/>
          <w:lang w:eastAsia="ru-RU"/>
        </w:rPr>
        <w:t> размера N1 или N2;</w:t>
      </w:r>
    </w:p>
    <w:p w:rsidR="0026717E" w:rsidRPr="0026717E" w:rsidRDefault="0026717E" w:rsidP="0026717E">
      <w:pPr>
        <w:numPr>
          <w:ilvl w:val="0"/>
          <w:numId w:val="4"/>
        </w:numPr>
        <w:shd w:val="clear" w:color="auto" w:fill="FFFFFF"/>
        <w:tabs>
          <w:tab w:val="clear" w:pos="720"/>
          <w:tab w:val="num" w:pos="0"/>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i/>
          <w:iCs/>
          <w:color w:val="002060"/>
          <w:sz w:val="28"/>
          <w:szCs w:val="28"/>
          <w:lang w:eastAsia="ru-RU"/>
        </w:rPr>
        <w:t>масляный раствор вазелина</w:t>
      </w:r>
      <w:r w:rsidRPr="0026717E">
        <w:rPr>
          <w:rFonts w:ascii="Times New Roman" w:eastAsia="Times New Roman" w:hAnsi="Times New Roman" w:cs="Times New Roman"/>
          <w:color w:val="002060"/>
          <w:sz w:val="28"/>
          <w:szCs w:val="28"/>
          <w:lang w:eastAsia="ru-RU"/>
        </w:rPr>
        <w:t>;</w:t>
      </w:r>
    </w:p>
    <w:p w:rsidR="0026717E" w:rsidRPr="0026717E" w:rsidRDefault="0026717E" w:rsidP="0026717E">
      <w:pPr>
        <w:numPr>
          <w:ilvl w:val="0"/>
          <w:numId w:val="4"/>
        </w:numPr>
        <w:shd w:val="clear" w:color="auto" w:fill="FFFFFF"/>
        <w:tabs>
          <w:tab w:val="clear" w:pos="720"/>
          <w:tab w:val="num" w:pos="0"/>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i/>
          <w:iCs/>
          <w:color w:val="002060"/>
          <w:sz w:val="28"/>
          <w:szCs w:val="28"/>
          <w:lang w:eastAsia="ru-RU"/>
        </w:rPr>
        <w:t>медицинские бинты</w:t>
      </w:r>
      <w:r w:rsidRPr="0026717E">
        <w:rPr>
          <w:rFonts w:ascii="Times New Roman" w:eastAsia="Times New Roman" w:hAnsi="Times New Roman" w:cs="Times New Roman"/>
          <w:color w:val="002060"/>
          <w:sz w:val="28"/>
          <w:szCs w:val="28"/>
          <w:lang w:eastAsia="ru-RU"/>
        </w:rPr>
        <w:t>;</w:t>
      </w:r>
    </w:p>
    <w:p w:rsidR="0026717E" w:rsidRPr="0026717E" w:rsidRDefault="0026717E" w:rsidP="0026717E">
      <w:pPr>
        <w:numPr>
          <w:ilvl w:val="0"/>
          <w:numId w:val="4"/>
        </w:numPr>
        <w:shd w:val="clear" w:color="auto" w:fill="FFFFFF"/>
        <w:tabs>
          <w:tab w:val="clear" w:pos="720"/>
          <w:tab w:val="num" w:pos="0"/>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i/>
          <w:iCs/>
          <w:color w:val="002060"/>
          <w:sz w:val="28"/>
          <w:szCs w:val="28"/>
          <w:lang w:eastAsia="ru-RU"/>
        </w:rPr>
        <w:t>вату</w:t>
      </w:r>
      <w:r w:rsidRPr="0026717E">
        <w:rPr>
          <w:rFonts w:ascii="Times New Roman" w:eastAsia="Times New Roman" w:hAnsi="Times New Roman" w:cs="Times New Roman"/>
          <w:color w:val="002060"/>
          <w:sz w:val="28"/>
          <w:szCs w:val="28"/>
          <w:lang w:eastAsia="ru-RU"/>
        </w:rPr>
        <w:t>;</w:t>
      </w:r>
    </w:p>
    <w:p w:rsidR="0026717E" w:rsidRPr="0026717E" w:rsidRDefault="0026717E" w:rsidP="0026717E">
      <w:pPr>
        <w:numPr>
          <w:ilvl w:val="0"/>
          <w:numId w:val="4"/>
        </w:numPr>
        <w:shd w:val="clear" w:color="auto" w:fill="FFFFFF"/>
        <w:tabs>
          <w:tab w:val="clear" w:pos="720"/>
          <w:tab w:val="num" w:pos="0"/>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i/>
          <w:iCs/>
          <w:color w:val="002060"/>
          <w:sz w:val="28"/>
          <w:szCs w:val="28"/>
          <w:lang w:eastAsia="ru-RU"/>
        </w:rPr>
        <w:t>набор пластырей</w:t>
      </w:r>
      <w:r w:rsidRPr="0026717E">
        <w:rPr>
          <w:rFonts w:ascii="Times New Roman" w:eastAsia="Times New Roman" w:hAnsi="Times New Roman" w:cs="Times New Roman"/>
          <w:color w:val="002060"/>
          <w:sz w:val="28"/>
          <w:szCs w:val="28"/>
          <w:lang w:eastAsia="ru-RU"/>
        </w:rPr>
        <w:t> различного размера;</w:t>
      </w:r>
    </w:p>
    <w:p w:rsidR="0026717E" w:rsidRPr="0026717E" w:rsidRDefault="0026717E" w:rsidP="0026717E">
      <w:pPr>
        <w:numPr>
          <w:ilvl w:val="0"/>
          <w:numId w:val="4"/>
        </w:numPr>
        <w:shd w:val="clear" w:color="auto" w:fill="FFFFFF"/>
        <w:tabs>
          <w:tab w:val="clear" w:pos="720"/>
          <w:tab w:val="num" w:pos="0"/>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i/>
          <w:iCs/>
          <w:color w:val="002060"/>
          <w:sz w:val="28"/>
          <w:szCs w:val="28"/>
          <w:lang w:eastAsia="ru-RU"/>
        </w:rPr>
        <w:t>ножницы</w:t>
      </w:r>
      <w:r w:rsidRPr="0026717E">
        <w:rPr>
          <w:rFonts w:ascii="Times New Roman" w:eastAsia="Times New Roman" w:hAnsi="Times New Roman" w:cs="Times New Roman"/>
          <w:color w:val="002060"/>
          <w:sz w:val="28"/>
          <w:szCs w:val="28"/>
          <w:lang w:eastAsia="ru-RU"/>
        </w:rPr>
        <w:t>;</w:t>
      </w:r>
    </w:p>
    <w:p w:rsidR="0026717E" w:rsidRPr="0026717E" w:rsidRDefault="0026717E" w:rsidP="0026717E">
      <w:pPr>
        <w:numPr>
          <w:ilvl w:val="0"/>
          <w:numId w:val="4"/>
        </w:numPr>
        <w:shd w:val="clear" w:color="auto" w:fill="FFFFFF"/>
        <w:tabs>
          <w:tab w:val="clear" w:pos="720"/>
          <w:tab w:val="num" w:pos="0"/>
        </w:tabs>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sidRPr="0026717E">
        <w:rPr>
          <w:rFonts w:ascii="Times New Roman" w:eastAsia="Times New Roman" w:hAnsi="Times New Roman" w:cs="Times New Roman"/>
          <w:i/>
          <w:iCs/>
          <w:color w:val="002060"/>
          <w:sz w:val="28"/>
          <w:szCs w:val="28"/>
          <w:lang w:eastAsia="ru-RU"/>
        </w:rPr>
        <w:t>английские булавки</w:t>
      </w:r>
      <w:r w:rsidRPr="0026717E">
        <w:rPr>
          <w:rFonts w:ascii="Times New Roman" w:eastAsia="Times New Roman" w:hAnsi="Times New Roman" w:cs="Times New Roman"/>
          <w:color w:val="002060"/>
          <w:sz w:val="28"/>
          <w:szCs w:val="28"/>
          <w:lang w:eastAsia="ru-RU"/>
        </w:rPr>
        <w:t> (среднего размера, не менее 6 штук) для фиксации бинтов и прикалывания частей одежды при наложении шин для обездвиживания конечностей.</w:t>
      </w:r>
    </w:p>
    <w:p w:rsidR="0026717E" w:rsidRDefault="0026717E" w:rsidP="0026717E">
      <w:pPr>
        <w:shd w:val="clear" w:color="auto" w:fill="FFFFFF"/>
        <w:spacing w:after="0"/>
        <w:jc w:val="both"/>
        <w:rPr>
          <w:rFonts w:ascii="Times New Roman" w:eastAsia="Times New Roman" w:hAnsi="Times New Roman" w:cs="Times New Roman"/>
          <w:b/>
          <w:bCs/>
          <w:i/>
          <w:iCs/>
          <w:color w:val="002060"/>
          <w:sz w:val="28"/>
          <w:szCs w:val="28"/>
          <w:lang w:eastAsia="ru-RU"/>
        </w:rPr>
      </w:pPr>
      <w:r w:rsidRPr="0026717E">
        <w:rPr>
          <w:rFonts w:ascii="Times New Roman" w:eastAsia="Times New Roman" w:hAnsi="Times New Roman" w:cs="Times New Roman"/>
          <w:b/>
          <w:bCs/>
          <w:i/>
          <w:iCs/>
          <w:color w:val="002060"/>
          <w:sz w:val="28"/>
          <w:szCs w:val="28"/>
          <w:lang w:eastAsia="ru-RU"/>
        </w:rPr>
        <w:t xml:space="preserve">В домашней аптечке должно быть все необходимое для оказания </w:t>
      </w:r>
    </w:p>
    <w:p w:rsidR="0026717E" w:rsidRDefault="0026717E" w:rsidP="0026717E">
      <w:pPr>
        <w:shd w:val="clear" w:color="auto" w:fill="FFFFFF"/>
        <w:spacing w:after="0"/>
        <w:jc w:val="both"/>
        <w:rPr>
          <w:rFonts w:ascii="Times New Roman" w:eastAsia="Times New Roman" w:hAnsi="Times New Roman" w:cs="Times New Roman"/>
          <w:b/>
          <w:bCs/>
          <w:i/>
          <w:iCs/>
          <w:color w:val="002060"/>
          <w:sz w:val="28"/>
          <w:szCs w:val="28"/>
          <w:lang w:eastAsia="ru-RU"/>
        </w:rPr>
      </w:pPr>
      <w:r w:rsidRPr="0026717E">
        <w:rPr>
          <w:rFonts w:ascii="Times New Roman" w:eastAsia="Times New Roman" w:hAnsi="Times New Roman" w:cs="Times New Roman"/>
          <w:b/>
          <w:bCs/>
          <w:i/>
          <w:iCs/>
          <w:color w:val="002060"/>
          <w:sz w:val="28"/>
          <w:szCs w:val="28"/>
          <w:lang w:eastAsia="ru-RU"/>
        </w:rPr>
        <w:t>первой помощи ребенку. Ведь недаром девиз британской службы</w:t>
      </w:r>
    </w:p>
    <w:p w:rsidR="0026717E" w:rsidRDefault="0026717E" w:rsidP="0026717E">
      <w:pPr>
        <w:shd w:val="clear" w:color="auto" w:fill="FFFFFF"/>
        <w:spacing w:after="0"/>
        <w:jc w:val="both"/>
        <w:rPr>
          <w:rFonts w:ascii="Times New Roman" w:eastAsia="Times New Roman" w:hAnsi="Times New Roman" w:cs="Times New Roman"/>
          <w:b/>
          <w:bCs/>
          <w:i/>
          <w:iCs/>
          <w:color w:val="002060"/>
          <w:sz w:val="28"/>
          <w:szCs w:val="28"/>
          <w:lang w:eastAsia="ru-RU"/>
        </w:rPr>
      </w:pPr>
      <w:r w:rsidRPr="0026717E">
        <w:rPr>
          <w:rFonts w:ascii="Times New Roman" w:eastAsia="Times New Roman" w:hAnsi="Times New Roman" w:cs="Times New Roman"/>
          <w:b/>
          <w:bCs/>
          <w:i/>
          <w:iCs/>
          <w:color w:val="002060"/>
          <w:sz w:val="28"/>
          <w:szCs w:val="28"/>
          <w:lang w:eastAsia="ru-RU"/>
        </w:rPr>
        <w:t xml:space="preserve"> скорой помощи:</w:t>
      </w:r>
      <w:r>
        <w:rPr>
          <w:rFonts w:ascii="Times New Roman" w:eastAsia="Times New Roman" w:hAnsi="Times New Roman" w:cs="Times New Roman"/>
          <w:b/>
          <w:bCs/>
          <w:i/>
          <w:iCs/>
          <w:color w:val="002060"/>
          <w:sz w:val="28"/>
          <w:szCs w:val="28"/>
          <w:lang w:eastAsia="ru-RU"/>
        </w:rPr>
        <w:t xml:space="preserve"> </w:t>
      </w:r>
      <w:r w:rsidRPr="0026717E">
        <w:rPr>
          <w:rFonts w:ascii="Times New Roman" w:eastAsia="Times New Roman" w:hAnsi="Times New Roman" w:cs="Times New Roman"/>
          <w:b/>
          <w:bCs/>
          <w:i/>
          <w:iCs/>
          <w:color w:val="002060"/>
          <w:sz w:val="28"/>
          <w:szCs w:val="28"/>
          <w:lang w:eastAsia="ru-RU"/>
        </w:rPr>
        <w:t>"Первая помощь спасает жизнь!"</w:t>
      </w:r>
    </w:p>
    <w:p w:rsidR="00776885" w:rsidRPr="0026717E" w:rsidRDefault="00776885" w:rsidP="0026717E">
      <w:pPr>
        <w:shd w:val="clear" w:color="auto" w:fill="FFFFFF"/>
        <w:spacing w:after="0"/>
        <w:jc w:val="both"/>
        <w:rPr>
          <w:rFonts w:ascii="Times New Roman" w:eastAsia="Times New Roman" w:hAnsi="Times New Roman" w:cs="Times New Roman"/>
          <w:b/>
          <w:bCs/>
          <w:i/>
          <w:iCs/>
          <w:color w:val="002060"/>
          <w:sz w:val="28"/>
          <w:szCs w:val="28"/>
          <w:lang w:eastAsia="ru-RU"/>
        </w:rPr>
      </w:pPr>
    </w:p>
    <w:p w:rsidR="00765D08" w:rsidRPr="0026717E" w:rsidRDefault="00776885" w:rsidP="0026717E">
      <w:pPr>
        <w:jc w:val="both"/>
        <w:rPr>
          <w:rFonts w:ascii="Times New Roman" w:hAnsi="Times New Roman" w:cs="Times New Roman"/>
          <w:color w:val="002060"/>
          <w:sz w:val="28"/>
          <w:szCs w:val="28"/>
        </w:rPr>
      </w:pPr>
      <w:r>
        <w:rPr>
          <w:rFonts w:ascii="Times New Roman" w:hAnsi="Times New Roman" w:cs="Times New Roman"/>
          <w:noProof/>
          <w:color w:val="002060"/>
          <w:sz w:val="28"/>
          <w:szCs w:val="28"/>
          <w:lang w:eastAsia="ru-RU"/>
        </w:rPr>
        <w:drawing>
          <wp:inline distT="0" distB="0" distL="0" distR="0" wp14:anchorId="2CDB35C9">
            <wp:extent cx="1388004" cy="5589917"/>
            <wp:effectExtent l="0" t="5715"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388159" cy="5590540"/>
                    </a:xfrm>
                    <a:prstGeom prst="rect">
                      <a:avLst/>
                    </a:prstGeom>
                    <a:noFill/>
                  </pic:spPr>
                </pic:pic>
              </a:graphicData>
            </a:graphic>
          </wp:inline>
        </w:drawing>
      </w:r>
      <w:bookmarkStart w:id="0" w:name="_GoBack"/>
      <w:bookmarkEnd w:id="0"/>
    </w:p>
    <w:sectPr w:rsidR="00765D08" w:rsidRPr="0026717E" w:rsidSect="0026717E">
      <w:pgSz w:w="11906" w:h="16838"/>
      <w:pgMar w:top="1134" w:right="850" w:bottom="1134" w:left="1701" w:header="708" w:footer="708" w:gutter="0"/>
      <w:pgBorders w:offsetFrom="page">
        <w:top w:val="creaturesLadyBug" w:sz="26" w:space="24" w:color="auto"/>
        <w:left w:val="creaturesLadyBug" w:sz="26" w:space="24" w:color="auto"/>
        <w:bottom w:val="creaturesLadyBug" w:sz="26" w:space="24" w:color="auto"/>
        <w:right w:val="creaturesLadyBug" w:sz="2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5EDC"/>
    <w:multiLevelType w:val="multilevel"/>
    <w:tmpl w:val="BDFE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16C71"/>
    <w:multiLevelType w:val="multilevel"/>
    <w:tmpl w:val="E512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9F0747"/>
    <w:multiLevelType w:val="multilevel"/>
    <w:tmpl w:val="BC4C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373E1"/>
    <w:multiLevelType w:val="multilevel"/>
    <w:tmpl w:val="8858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7E"/>
    <w:rsid w:val="0026717E"/>
    <w:rsid w:val="00765D08"/>
    <w:rsid w:val="0077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8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8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63102">
      <w:bodyDiv w:val="1"/>
      <w:marLeft w:val="0"/>
      <w:marRight w:val="0"/>
      <w:marTop w:val="0"/>
      <w:marBottom w:val="0"/>
      <w:divBdr>
        <w:top w:val="none" w:sz="0" w:space="0" w:color="auto"/>
        <w:left w:val="none" w:sz="0" w:space="0" w:color="auto"/>
        <w:bottom w:val="none" w:sz="0" w:space="0" w:color="auto"/>
        <w:right w:val="none" w:sz="0" w:space="0" w:color="auto"/>
      </w:divBdr>
      <w:divsChild>
        <w:div w:id="93358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1441</Words>
  <Characters>8219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Работник</dc:creator>
  <cp:lastModifiedBy>Работник</cp:lastModifiedBy>
  <cp:revision>2</cp:revision>
  <dcterms:created xsi:type="dcterms:W3CDTF">2016-06-01T12:00:00Z</dcterms:created>
  <dcterms:modified xsi:type="dcterms:W3CDTF">2016-06-07T06:55:00Z</dcterms:modified>
</cp:coreProperties>
</file>